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C3" w:rsidRDefault="00223DC3">
      <w:pPr>
        <w:pStyle w:val="ConsPlusTitlePage"/>
      </w:pPr>
      <w:bookmarkStart w:id="0" w:name="_GoBack"/>
      <w:bookmarkEnd w:id="0"/>
      <w:r>
        <w:t xml:space="preserve">Документ предоставлен </w:t>
      </w:r>
      <w:hyperlink r:id="rId7" w:history="1">
        <w:proofErr w:type="spellStart"/>
        <w:r>
          <w:rPr>
            <w:color w:val="0000FF"/>
          </w:rPr>
          <w:t>КонсультантПлюс</w:t>
        </w:r>
        <w:proofErr w:type="spellEnd"/>
      </w:hyperlink>
      <w:r>
        <w:br/>
      </w:r>
    </w:p>
    <w:p w:rsidR="00223DC3" w:rsidRDefault="00223DC3">
      <w:pPr>
        <w:pStyle w:val="ConsPlusNormal"/>
        <w:jc w:val="both"/>
        <w:outlineLvl w:val="0"/>
      </w:pPr>
    </w:p>
    <w:p w:rsidR="00223DC3" w:rsidRDefault="00223DC3">
      <w:pPr>
        <w:pStyle w:val="ConsPlusNormal"/>
        <w:outlineLvl w:val="0"/>
      </w:pPr>
      <w:r>
        <w:t>Зарегистрировано в Минюсте России 3 апреля 2017 г. N 46218</w:t>
      </w:r>
    </w:p>
    <w:p w:rsidR="00223DC3" w:rsidRDefault="00223DC3">
      <w:pPr>
        <w:pStyle w:val="ConsPlusNormal"/>
        <w:pBdr>
          <w:top w:val="single" w:sz="6" w:space="0" w:color="auto"/>
        </w:pBdr>
        <w:spacing w:before="100" w:after="100"/>
        <w:jc w:val="both"/>
        <w:rPr>
          <w:sz w:val="2"/>
          <w:szCs w:val="2"/>
        </w:rPr>
      </w:pPr>
    </w:p>
    <w:p w:rsidR="00223DC3" w:rsidRDefault="00223DC3">
      <w:pPr>
        <w:pStyle w:val="ConsPlusNormal"/>
        <w:jc w:val="both"/>
      </w:pPr>
    </w:p>
    <w:p w:rsidR="00223DC3" w:rsidRDefault="00223DC3">
      <w:pPr>
        <w:pStyle w:val="ConsPlusTitle"/>
        <w:jc w:val="center"/>
      </w:pPr>
      <w:r>
        <w:t>ФЕДЕРАЛЬНАЯ СЛУЖБА БЕЗОПАСНОСТИ РОССИЙСКОЙ ФЕДЕРАЦИИ</w:t>
      </w:r>
    </w:p>
    <w:p w:rsidR="00223DC3" w:rsidRDefault="00223DC3">
      <w:pPr>
        <w:pStyle w:val="ConsPlusTitle"/>
        <w:jc w:val="center"/>
      </w:pPr>
    </w:p>
    <w:p w:rsidR="00223DC3" w:rsidRDefault="00223DC3">
      <w:pPr>
        <w:pStyle w:val="ConsPlusTitle"/>
        <w:jc w:val="center"/>
      </w:pPr>
      <w:r>
        <w:t>ПРИКАЗ</w:t>
      </w:r>
    </w:p>
    <w:p w:rsidR="00223DC3" w:rsidRDefault="00223DC3">
      <w:pPr>
        <w:pStyle w:val="ConsPlusTitle"/>
        <w:jc w:val="center"/>
      </w:pPr>
      <w:r>
        <w:t>от 13 марта 2017 г. N 136</w:t>
      </w:r>
    </w:p>
    <w:p w:rsidR="00223DC3" w:rsidRDefault="00223DC3">
      <w:pPr>
        <w:pStyle w:val="ConsPlusTitle"/>
        <w:jc w:val="center"/>
      </w:pPr>
    </w:p>
    <w:p w:rsidR="00223DC3" w:rsidRDefault="00223DC3">
      <w:pPr>
        <w:pStyle w:val="ConsPlusTitle"/>
        <w:jc w:val="center"/>
      </w:pPr>
      <w:r>
        <w:t>ОБ УТВЕРЖДЕНИИ ИНСТРУКЦИИ</w:t>
      </w:r>
    </w:p>
    <w:p w:rsidR="00223DC3" w:rsidRDefault="00223DC3">
      <w:pPr>
        <w:pStyle w:val="ConsPlusTitle"/>
        <w:jc w:val="center"/>
      </w:pPr>
      <w:r>
        <w:t>О ФОРМИРОВАНИИ И ВЕДЕНИИ РЕЕСТРА УЧАСТНИКОВ</w:t>
      </w:r>
    </w:p>
    <w:p w:rsidR="00223DC3" w:rsidRDefault="00223DC3">
      <w:pPr>
        <w:pStyle w:val="ConsPlusTitle"/>
        <w:jc w:val="center"/>
      </w:pPr>
      <w:r>
        <w:t>НАКОПИТЕЛЬНО-ИПОТЕЧНОЙ СИСТЕМЫ ЖИЛИЩНОГО ОБЕСПЕЧЕНИЯ</w:t>
      </w:r>
    </w:p>
    <w:p w:rsidR="00223DC3" w:rsidRDefault="00223DC3">
      <w:pPr>
        <w:pStyle w:val="ConsPlusTitle"/>
        <w:jc w:val="center"/>
      </w:pPr>
      <w:r>
        <w:t>ВОЕННОСЛУЖАЩИХ ОРГАНОВ ФЕДЕРАЛЬНОЙ СЛУЖБЫ БЕЗОПАСНОСТИ</w:t>
      </w:r>
    </w:p>
    <w:p w:rsidR="00223DC3" w:rsidRDefault="00223DC3">
      <w:pPr>
        <w:pStyle w:val="ConsPlusTitle"/>
        <w:jc w:val="center"/>
      </w:pPr>
      <w:r>
        <w:t xml:space="preserve">И </w:t>
      </w:r>
      <w:proofErr w:type="gramStart"/>
      <w:r>
        <w:t>ПРЕДОСТАВЛЕНИИ</w:t>
      </w:r>
      <w:proofErr w:type="gramEnd"/>
      <w:r>
        <w:t xml:space="preserve"> ЭТИМ УЧАСТНИКАМ ИНФОРМАЦИИ О СОСТОЯНИИ</w:t>
      </w:r>
    </w:p>
    <w:p w:rsidR="00223DC3" w:rsidRDefault="00223DC3">
      <w:pPr>
        <w:pStyle w:val="ConsPlusTitle"/>
        <w:jc w:val="center"/>
      </w:pPr>
      <w:r>
        <w:t>ИХ ИМЕННЫХ НАКОПИТЕЛЬНЫХ СЧЕТОВ</w:t>
      </w:r>
    </w:p>
    <w:p w:rsidR="00223DC3" w:rsidRDefault="00223D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3DC3">
        <w:trPr>
          <w:jc w:val="center"/>
        </w:trPr>
        <w:tc>
          <w:tcPr>
            <w:tcW w:w="9294" w:type="dxa"/>
            <w:tcBorders>
              <w:top w:val="nil"/>
              <w:left w:val="single" w:sz="24" w:space="0" w:color="CED3F1"/>
              <w:bottom w:val="nil"/>
              <w:right w:val="single" w:sz="24" w:space="0" w:color="F4F3F8"/>
            </w:tcBorders>
            <w:shd w:val="clear" w:color="auto" w:fill="F4F3F8"/>
          </w:tcPr>
          <w:p w:rsidR="00223DC3" w:rsidRDefault="00223DC3">
            <w:pPr>
              <w:pStyle w:val="ConsPlusNormal"/>
              <w:jc w:val="center"/>
            </w:pPr>
            <w:r>
              <w:rPr>
                <w:color w:val="392C69"/>
              </w:rPr>
              <w:t>Список изменяющих документов</w:t>
            </w:r>
          </w:p>
          <w:p w:rsidR="00223DC3" w:rsidRDefault="00223DC3">
            <w:pPr>
              <w:pStyle w:val="ConsPlusNormal"/>
              <w:jc w:val="center"/>
            </w:pPr>
            <w:proofErr w:type="gramStart"/>
            <w:r>
              <w:rPr>
                <w:color w:val="392C69"/>
              </w:rPr>
              <w:t xml:space="preserve">(в ред. Приказов ФСБ России от 22.01.2018 </w:t>
            </w:r>
            <w:hyperlink r:id="rId8" w:history="1">
              <w:r>
                <w:rPr>
                  <w:color w:val="0000FF"/>
                </w:rPr>
                <w:t>N 22</w:t>
              </w:r>
            </w:hyperlink>
            <w:r>
              <w:rPr>
                <w:color w:val="392C69"/>
              </w:rPr>
              <w:t>,</w:t>
            </w:r>
            <w:proofErr w:type="gramEnd"/>
          </w:p>
          <w:p w:rsidR="00223DC3" w:rsidRDefault="00223DC3">
            <w:pPr>
              <w:pStyle w:val="ConsPlusNormal"/>
              <w:jc w:val="center"/>
            </w:pPr>
            <w:r>
              <w:rPr>
                <w:color w:val="392C69"/>
              </w:rPr>
              <w:t xml:space="preserve">от 17.10.2020 </w:t>
            </w:r>
            <w:hyperlink r:id="rId9" w:history="1">
              <w:r>
                <w:rPr>
                  <w:color w:val="0000FF"/>
                </w:rPr>
                <w:t>N 477</w:t>
              </w:r>
            </w:hyperlink>
            <w:r>
              <w:rPr>
                <w:color w:val="392C69"/>
              </w:rPr>
              <w:t>)</w:t>
            </w:r>
          </w:p>
        </w:tc>
      </w:tr>
    </w:tbl>
    <w:p w:rsidR="00223DC3" w:rsidRDefault="00223DC3">
      <w:pPr>
        <w:pStyle w:val="ConsPlusNormal"/>
        <w:jc w:val="both"/>
      </w:pPr>
    </w:p>
    <w:p w:rsidR="00223DC3" w:rsidRDefault="00223DC3">
      <w:pPr>
        <w:pStyle w:val="ConsPlusNormal"/>
        <w:ind w:firstLine="540"/>
        <w:jc w:val="both"/>
      </w:pPr>
      <w:r>
        <w:t xml:space="preserve">В соответствии с </w:t>
      </w:r>
      <w:hyperlink r:id="rId10" w:history="1">
        <w:r>
          <w:rPr>
            <w:color w:val="0000FF"/>
          </w:rPr>
          <w:t>пунктом 2</w:t>
        </w:r>
      </w:hyperlink>
      <w:r>
        <w:t xml:space="preserve"> постановления Правительства Российской Федерации от 21 февраля 2005 г. N 89 "Об утверждении Правил формирования и ведения реестра участников </w:t>
      </w:r>
      <w:proofErr w:type="spellStart"/>
      <w:r>
        <w:t>накопительно</w:t>
      </w:r>
      <w:proofErr w:type="spellEnd"/>
      <w:r>
        <w:t xml:space="preserve">-ипотечной системы жилищного обеспечения военнослужащих Министерством обороны Российской Федерации, федеральными органами исполнительной власти и федеральными государственными органами, в которых федеральным законом </w:t>
      </w:r>
      <w:proofErr w:type="gramStart"/>
      <w:r>
        <w:t>предусмотрена</w:t>
      </w:r>
      <w:proofErr w:type="gramEnd"/>
      <w:r>
        <w:t xml:space="preserve"> военная служба" (Собрание законодательства Российской Федерации, 2005, N 9, ст. 720; </w:t>
      </w:r>
      <w:proofErr w:type="gramStart"/>
      <w:r>
        <w:t xml:space="preserve">2019, N 49 (ч. VI), ст. 7126) и </w:t>
      </w:r>
      <w:hyperlink r:id="rId11" w:history="1">
        <w:r>
          <w:rPr>
            <w:color w:val="0000FF"/>
          </w:rPr>
          <w:t>пунктом 5</w:t>
        </w:r>
      </w:hyperlink>
      <w:r>
        <w:t xml:space="preserve"> Правил предоставления уполномоченным федеральным органом исполнительной власти, обеспечивающим функционирование </w:t>
      </w:r>
      <w:proofErr w:type="spellStart"/>
      <w:r>
        <w:t>накопительно</w:t>
      </w:r>
      <w:proofErr w:type="spellEnd"/>
      <w:r>
        <w:t xml:space="preserve">-ипотечной системы, информации об управляющих компаниях, о специализированном депозитарии, а также о состоянии именных накопительных счетов участников </w:t>
      </w:r>
      <w:proofErr w:type="spellStart"/>
      <w:r>
        <w:t>накопительно</w:t>
      </w:r>
      <w:proofErr w:type="spellEnd"/>
      <w:r>
        <w:t xml:space="preserve">-ипотечной системы жилищного обеспечения военнослужащих, утвержденных постановлением Правительства Российской Федерации от 7 ноября 2005 г. N 655 "О порядке функционирования </w:t>
      </w:r>
      <w:proofErr w:type="spellStart"/>
      <w:r>
        <w:t>накопительно</w:t>
      </w:r>
      <w:proofErr w:type="spellEnd"/>
      <w:r>
        <w:t>-ипотечной системы жилищного обеспечения</w:t>
      </w:r>
      <w:proofErr w:type="gramEnd"/>
      <w:r>
        <w:t xml:space="preserve"> военнослужащих" (Собрание законодательства Российской Федерации, 2005, N 46, ст. 4671; 2020, N 22, ст. 3524), приказываю:</w:t>
      </w:r>
    </w:p>
    <w:p w:rsidR="00223DC3" w:rsidRDefault="00223DC3">
      <w:pPr>
        <w:pStyle w:val="ConsPlusNormal"/>
        <w:jc w:val="both"/>
      </w:pPr>
      <w:r>
        <w:t xml:space="preserve">(в ред. Приказов ФСБ России от 22.01.2018 </w:t>
      </w:r>
      <w:hyperlink r:id="rId12" w:history="1">
        <w:r>
          <w:rPr>
            <w:color w:val="0000FF"/>
          </w:rPr>
          <w:t>N 22</w:t>
        </w:r>
      </w:hyperlink>
      <w:r>
        <w:t xml:space="preserve">, от 17.10.2020 </w:t>
      </w:r>
      <w:hyperlink r:id="rId13" w:history="1">
        <w:r>
          <w:rPr>
            <w:color w:val="0000FF"/>
          </w:rPr>
          <w:t>N 477</w:t>
        </w:r>
      </w:hyperlink>
      <w:r>
        <w:t>)</w:t>
      </w:r>
    </w:p>
    <w:p w:rsidR="00223DC3" w:rsidRDefault="00223DC3">
      <w:pPr>
        <w:pStyle w:val="ConsPlusNormal"/>
        <w:spacing w:before="220"/>
        <w:ind w:firstLine="540"/>
        <w:jc w:val="both"/>
      </w:pPr>
      <w:r>
        <w:t xml:space="preserve">1. Утвердить </w:t>
      </w:r>
      <w:hyperlink w:anchor="P37" w:history="1">
        <w:r>
          <w:rPr>
            <w:color w:val="0000FF"/>
          </w:rPr>
          <w:t>Инструкцию</w:t>
        </w:r>
      </w:hyperlink>
      <w:r>
        <w:t xml:space="preserve"> о формировании и ведении реестра участников </w:t>
      </w:r>
      <w:proofErr w:type="spellStart"/>
      <w:r>
        <w:t>накопительно</w:t>
      </w:r>
      <w:proofErr w:type="spellEnd"/>
      <w:r>
        <w:t>-ипотечной системы жилищного обеспечения военнослужащих органов федеральной службы безопасности и предоставлении этим участникам информации о состоянии их именных накопительных счетов (приложение N 1).</w:t>
      </w:r>
    </w:p>
    <w:p w:rsidR="00223DC3" w:rsidRDefault="00223DC3">
      <w:pPr>
        <w:pStyle w:val="ConsPlusNormal"/>
        <w:spacing w:before="220"/>
        <w:ind w:firstLine="540"/>
        <w:jc w:val="both"/>
      </w:pPr>
      <w:r>
        <w:t xml:space="preserve">2. Определить УСР 6 Службы ФСБ </w:t>
      </w:r>
      <w:proofErr w:type="gramStart"/>
      <w:r>
        <w:t>России</w:t>
      </w:r>
      <w:proofErr w:type="gramEnd"/>
      <w:r>
        <w:t xml:space="preserve"> регистрирующим органом, осуществляющим формирование и ведение реестра участников </w:t>
      </w:r>
      <w:proofErr w:type="spellStart"/>
      <w:r>
        <w:t>накопительно</w:t>
      </w:r>
      <w:proofErr w:type="spellEnd"/>
      <w:r>
        <w:t>-ипотечной системы жилищного обеспечения военнослужащих органов федеральной службы безопасности.</w:t>
      </w:r>
    </w:p>
    <w:p w:rsidR="00223DC3" w:rsidRDefault="00223DC3">
      <w:pPr>
        <w:pStyle w:val="ConsPlusNormal"/>
        <w:spacing w:before="220"/>
        <w:ind w:firstLine="540"/>
        <w:jc w:val="both"/>
      </w:pPr>
      <w:r>
        <w:t xml:space="preserve">3. Признать утратившими силу нормативные правовые акты ФСБ России и их отдельные положения согласно </w:t>
      </w:r>
      <w:hyperlink w:anchor="P683" w:history="1">
        <w:r>
          <w:rPr>
            <w:color w:val="0000FF"/>
          </w:rPr>
          <w:t>перечню</w:t>
        </w:r>
      </w:hyperlink>
      <w:r>
        <w:t xml:space="preserve"> (приложение N 2).</w:t>
      </w:r>
    </w:p>
    <w:p w:rsidR="00223DC3" w:rsidRDefault="00223DC3">
      <w:pPr>
        <w:pStyle w:val="ConsPlusNormal"/>
        <w:spacing w:before="220"/>
        <w:ind w:firstLine="540"/>
        <w:jc w:val="both"/>
      </w:pPr>
      <w:r>
        <w:t xml:space="preserve">4. </w:t>
      </w:r>
      <w:proofErr w:type="gramStart"/>
      <w:r>
        <w:t>Контроль за</w:t>
      </w:r>
      <w:proofErr w:type="gramEnd"/>
      <w:r>
        <w:t xml:space="preserve"> исполнением настоящего приказа возложить на УСР 6 Службы ФСБ России.</w:t>
      </w:r>
    </w:p>
    <w:p w:rsidR="00223DC3" w:rsidRDefault="00223DC3">
      <w:pPr>
        <w:pStyle w:val="ConsPlusNormal"/>
        <w:jc w:val="both"/>
      </w:pPr>
    </w:p>
    <w:p w:rsidR="00223DC3" w:rsidRDefault="00223DC3">
      <w:pPr>
        <w:pStyle w:val="ConsPlusNormal"/>
        <w:jc w:val="right"/>
      </w:pPr>
      <w:r>
        <w:t>Директор</w:t>
      </w:r>
    </w:p>
    <w:p w:rsidR="00223DC3" w:rsidRDefault="00223DC3">
      <w:pPr>
        <w:pStyle w:val="ConsPlusNormal"/>
        <w:jc w:val="right"/>
      </w:pPr>
      <w:r>
        <w:t>А.БОРТНИКОВ</w:t>
      </w: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right"/>
        <w:outlineLvl w:val="0"/>
      </w:pPr>
      <w:r>
        <w:t>Приложение N 1</w:t>
      </w:r>
    </w:p>
    <w:p w:rsidR="00223DC3" w:rsidRDefault="00223DC3">
      <w:pPr>
        <w:pStyle w:val="ConsPlusNormal"/>
        <w:jc w:val="right"/>
      </w:pPr>
      <w:r>
        <w:t>к приказу ФСБ России</w:t>
      </w:r>
    </w:p>
    <w:p w:rsidR="00223DC3" w:rsidRDefault="00223DC3">
      <w:pPr>
        <w:pStyle w:val="ConsPlusNormal"/>
        <w:jc w:val="right"/>
      </w:pPr>
      <w:r>
        <w:t>от 13 марта 2017 г. N 136</w:t>
      </w:r>
    </w:p>
    <w:p w:rsidR="00223DC3" w:rsidRDefault="00223DC3">
      <w:pPr>
        <w:pStyle w:val="ConsPlusNormal"/>
        <w:jc w:val="both"/>
      </w:pPr>
    </w:p>
    <w:p w:rsidR="00223DC3" w:rsidRDefault="00223DC3">
      <w:pPr>
        <w:pStyle w:val="ConsPlusTitle"/>
        <w:jc w:val="center"/>
      </w:pPr>
      <w:bookmarkStart w:id="1" w:name="P37"/>
      <w:bookmarkEnd w:id="1"/>
      <w:r>
        <w:t>ИНСТРУКЦИЯ</w:t>
      </w:r>
    </w:p>
    <w:p w:rsidR="00223DC3" w:rsidRDefault="00223DC3">
      <w:pPr>
        <w:pStyle w:val="ConsPlusTitle"/>
        <w:jc w:val="center"/>
      </w:pPr>
      <w:r>
        <w:t>О ФОРМИРОВАНИИ И ВЕДЕНИИ РЕЕСТРА УЧАСТНИКОВ</w:t>
      </w:r>
    </w:p>
    <w:p w:rsidR="00223DC3" w:rsidRDefault="00223DC3">
      <w:pPr>
        <w:pStyle w:val="ConsPlusTitle"/>
        <w:jc w:val="center"/>
      </w:pPr>
      <w:r>
        <w:t>НАКОПИТЕЛЬНО-ИПОТЕЧНОЙ СИСТЕМЫ ЖИЛИЩНОГО ОБЕСПЕЧЕНИЯ</w:t>
      </w:r>
    </w:p>
    <w:p w:rsidR="00223DC3" w:rsidRDefault="00223DC3">
      <w:pPr>
        <w:pStyle w:val="ConsPlusTitle"/>
        <w:jc w:val="center"/>
      </w:pPr>
      <w:r>
        <w:t>ВОЕННОСЛУЖАЩИХ ОРГАНОВ ФЕДЕРАЛЬНОЙ СЛУЖБЫ БЕЗОПАСНОСТИ</w:t>
      </w:r>
    </w:p>
    <w:p w:rsidR="00223DC3" w:rsidRDefault="00223DC3">
      <w:pPr>
        <w:pStyle w:val="ConsPlusTitle"/>
        <w:jc w:val="center"/>
      </w:pPr>
      <w:r>
        <w:t xml:space="preserve">И </w:t>
      </w:r>
      <w:proofErr w:type="gramStart"/>
      <w:r>
        <w:t>ПРЕДОСТАВЛЕНИИ</w:t>
      </w:r>
      <w:proofErr w:type="gramEnd"/>
      <w:r>
        <w:t xml:space="preserve"> ЭТИМ УЧАСТНИКАМ ИНФОРМАЦИИ О СОСТОЯНИИ</w:t>
      </w:r>
    </w:p>
    <w:p w:rsidR="00223DC3" w:rsidRDefault="00223DC3">
      <w:pPr>
        <w:pStyle w:val="ConsPlusTitle"/>
        <w:jc w:val="center"/>
      </w:pPr>
      <w:r>
        <w:t>ИХ ИМЕННЫХ НАКОПИТЕЛЬНЫХ СЧЕТОВ</w:t>
      </w:r>
    </w:p>
    <w:p w:rsidR="00223DC3" w:rsidRDefault="00223D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3DC3">
        <w:trPr>
          <w:jc w:val="center"/>
        </w:trPr>
        <w:tc>
          <w:tcPr>
            <w:tcW w:w="9294" w:type="dxa"/>
            <w:tcBorders>
              <w:top w:val="nil"/>
              <w:left w:val="single" w:sz="24" w:space="0" w:color="CED3F1"/>
              <w:bottom w:val="nil"/>
              <w:right w:val="single" w:sz="24" w:space="0" w:color="F4F3F8"/>
            </w:tcBorders>
            <w:shd w:val="clear" w:color="auto" w:fill="F4F3F8"/>
          </w:tcPr>
          <w:p w:rsidR="00223DC3" w:rsidRDefault="00223DC3">
            <w:pPr>
              <w:pStyle w:val="ConsPlusNormal"/>
              <w:jc w:val="center"/>
            </w:pPr>
            <w:r>
              <w:rPr>
                <w:color w:val="392C69"/>
              </w:rPr>
              <w:t>Список изменяющих документов</w:t>
            </w:r>
          </w:p>
          <w:p w:rsidR="00223DC3" w:rsidRDefault="00223DC3">
            <w:pPr>
              <w:pStyle w:val="ConsPlusNormal"/>
              <w:jc w:val="center"/>
            </w:pPr>
            <w:proofErr w:type="gramStart"/>
            <w:r>
              <w:rPr>
                <w:color w:val="392C69"/>
              </w:rPr>
              <w:t xml:space="preserve">(в ред. Приказов ФСБ России от 22.01.2018 </w:t>
            </w:r>
            <w:hyperlink r:id="rId14" w:history="1">
              <w:r>
                <w:rPr>
                  <w:color w:val="0000FF"/>
                </w:rPr>
                <w:t>N 22</w:t>
              </w:r>
            </w:hyperlink>
            <w:r>
              <w:rPr>
                <w:color w:val="392C69"/>
              </w:rPr>
              <w:t>,</w:t>
            </w:r>
            <w:proofErr w:type="gramEnd"/>
          </w:p>
          <w:p w:rsidR="00223DC3" w:rsidRDefault="00223DC3">
            <w:pPr>
              <w:pStyle w:val="ConsPlusNormal"/>
              <w:jc w:val="center"/>
            </w:pPr>
            <w:r>
              <w:rPr>
                <w:color w:val="392C69"/>
              </w:rPr>
              <w:t xml:space="preserve">от 17.10.2020 </w:t>
            </w:r>
            <w:hyperlink r:id="rId15" w:history="1">
              <w:r>
                <w:rPr>
                  <w:color w:val="0000FF"/>
                </w:rPr>
                <w:t>N 477</w:t>
              </w:r>
            </w:hyperlink>
            <w:r>
              <w:rPr>
                <w:color w:val="392C69"/>
              </w:rPr>
              <w:t>)</w:t>
            </w:r>
          </w:p>
        </w:tc>
      </w:tr>
    </w:tbl>
    <w:p w:rsidR="00223DC3" w:rsidRDefault="00223DC3">
      <w:pPr>
        <w:pStyle w:val="ConsPlusNormal"/>
        <w:jc w:val="both"/>
      </w:pPr>
    </w:p>
    <w:p w:rsidR="00223DC3" w:rsidRDefault="00223DC3">
      <w:pPr>
        <w:pStyle w:val="ConsPlusNormal"/>
        <w:ind w:firstLine="540"/>
        <w:jc w:val="both"/>
      </w:pPr>
      <w:r>
        <w:t xml:space="preserve">1. Настоящая Инструкция разработана в целях организации в подразделениях ФСБ России и органах федеральной службы безопасности (далее - органы безопасности, если не оговорено иное) работы </w:t>
      </w:r>
      <w:proofErr w:type="gramStart"/>
      <w:r>
        <w:t>по</w:t>
      </w:r>
      <w:proofErr w:type="gramEnd"/>
      <w:r>
        <w:t>:</w:t>
      </w:r>
    </w:p>
    <w:p w:rsidR="00223DC3" w:rsidRDefault="00223DC3">
      <w:pPr>
        <w:pStyle w:val="ConsPlusNormal"/>
        <w:spacing w:before="220"/>
        <w:ind w:firstLine="540"/>
        <w:jc w:val="both"/>
      </w:pPr>
      <w:r>
        <w:t xml:space="preserve">формированию и ведению в ФСБ России реестра участников </w:t>
      </w:r>
      <w:proofErr w:type="spellStart"/>
      <w:r>
        <w:t>накопительно</w:t>
      </w:r>
      <w:proofErr w:type="spellEnd"/>
      <w:r>
        <w:t>-ипотечной системы жилищного обеспечения военнослужащих (далее - НИС, если не оговорено иное) органов безопасности.</w:t>
      </w:r>
    </w:p>
    <w:p w:rsidR="00223DC3" w:rsidRDefault="00223DC3">
      <w:pPr>
        <w:pStyle w:val="ConsPlusNormal"/>
        <w:spacing w:before="220"/>
        <w:ind w:firstLine="540"/>
        <w:jc w:val="both"/>
      </w:pPr>
      <w:proofErr w:type="gramStart"/>
      <w:r>
        <w:t>представлению в уполномоченный федеральный орган исполнительной власти, обеспечивающий функционирование НИС (далее - уполномоченный федеральный орган), с учетом требований законодательства Российской Федерации о государственной тайне сведений об участниках НИС, необходимых для включения военнослужащих в реестр участников НИС органов безопасности (далее - реестр участников НИС) и ведения их именных накопительных счетов, о переводе участника НИС для дальнейшего прохождения военной службы из ФСБ России в</w:t>
      </w:r>
      <w:proofErr w:type="gramEnd"/>
      <w:r>
        <w:t xml:space="preserve"> другой федеральный орган исполнительной власти или федеральный государственный орган, в котором федеральным законом предусмотрена военная служба (далее - перевод в другой федеральный орган), при сохранении права участника НИС;</w:t>
      </w:r>
    </w:p>
    <w:p w:rsidR="00223DC3" w:rsidRDefault="00223DC3">
      <w:pPr>
        <w:pStyle w:val="ConsPlusNormal"/>
        <w:spacing w:before="220"/>
        <w:ind w:firstLine="540"/>
        <w:jc w:val="both"/>
      </w:pPr>
      <w:r>
        <w:t>сверке сведений, внесенных в реестр участников НИС, с данными уполномоченного федерального органа;</w:t>
      </w:r>
    </w:p>
    <w:p w:rsidR="00223DC3" w:rsidRDefault="00223DC3">
      <w:pPr>
        <w:pStyle w:val="ConsPlusNormal"/>
        <w:spacing w:before="220"/>
        <w:ind w:firstLine="540"/>
        <w:jc w:val="both"/>
      </w:pPr>
      <w:r>
        <w:t>информированию в письменной форме участников НИС о включении их в реестр участников НИС и об исключении из него.</w:t>
      </w:r>
    </w:p>
    <w:p w:rsidR="00223DC3" w:rsidRDefault="00223DC3">
      <w:pPr>
        <w:pStyle w:val="ConsPlusNormal"/>
        <w:spacing w:before="220"/>
        <w:ind w:firstLine="540"/>
        <w:jc w:val="both"/>
      </w:pPr>
      <w:r>
        <w:t>2. Участниками НИС являются военнослужащие - граждане Российской Федерации, проходящие военную службу по контракту в органах безопасности и включенные в реестр участников НИС.</w:t>
      </w:r>
    </w:p>
    <w:p w:rsidR="00223DC3" w:rsidRDefault="00223DC3">
      <w:pPr>
        <w:pStyle w:val="ConsPlusNormal"/>
        <w:spacing w:before="220"/>
        <w:ind w:firstLine="540"/>
        <w:jc w:val="both"/>
      </w:pPr>
      <w:r>
        <w:t xml:space="preserve">3. </w:t>
      </w:r>
      <w:proofErr w:type="gramStart"/>
      <w:r>
        <w:t xml:space="preserve">К участникам НИС относятся военнослужащие, указанные в </w:t>
      </w:r>
      <w:hyperlink r:id="rId16" w:history="1">
        <w:r>
          <w:rPr>
            <w:color w:val="0000FF"/>
          </w:rPr>
          <w:t>пункте 3</w:t>
        </w:r>
      </w:hyperlink>
      <w:r>
        <w:t xml:space="preserve"> Правил формирования и ведения реестра участников </w:t>
      </w:r>
      <w:proofErr w:type="spellStart"/>
      <w:r>
        <w:t>накопительно</w:t>
      </w:r>
      <w:proofErr w:type="spellEnd"/>
      <w:r>
        <w:t>-ипотечной системы жилищного обеспечения военнослужащих Министерством обороны Российской Федерации, федеральными органами исполнительной власти и федеральными государственными органами, в которых федеральным законом предусмотрена военная служба, утвержденных постановлением Правительства Российской Федерации от 21 февраля 2005 г. N 89 (далее - Правила).</w:t>
      </w:r>
      <w:proofErr w:type="gramEnd"/>
    </w:p>
    <w:p w:rsidR="00223DC3" w:rsidRDefault="00223DC3">
      <w:pPr>
        <w:pStyle w:val="ConsPlusNormal"/>
        <w:spacing w:before="220"/>
        <w:ind w:firstLine="540"/>
        <w:jc w:val="both"/>
      </w:pPr>
      <w:r>
        <w:lastRenderedPageBreak/>
        <w:t>4. Руководители, начальники органов безопасности, имеющие право издания приказов по личному составу, назначают сотрудников подразделения кадров органа безопасности, ответственных за подготовку документов по НИС, организацию и проведение информационно-разъяснительной работы по НИС в органе безопасности.</w:t>
      </w:r>
    </w:p>
    <w:p w:rsidR="00223DC3" w:rsidRDefault="00223DC3">
      <w:pPr>
        <w:pStyle w:val="ConsPlusNormal"/>
        <w:spacing w:before="220"/>
        <w:ind w:firstLine="540"/>
        <w:jc w:val="both"/>
      </w:pPr>
      <w:r>
        <w:t xml:space="preserve">5. Реестр участников НИС представляет собой перечень участников НИС и сведений о них, который формируется и ведется регистрирующим органом в соответствии с </w:t>
      </w:r>
      <w:hyperlink r:id="rId17" w:history="1">
        <w:r>
          <w:rPr>
            <w:color w:val="0000FF"/>
          </w:rPr>
          <w:t>Правилами</w:t>
        </w:r>
      </w:hyperlink>
      <w:r>
        <w:t>.</w:t>
      </w:r>
    </w:p>
    <w:p w:rsidR="00223DC3" w:rsidRDefault="00223DC3">
      <w:pPr>
        <w:pStyle w:val="ConsPlusNormal"/>
        <w:spacing w:before="220"/>
        <w:ind w:firstLine="540"/>
        <w:jc w:val="both"/>
      </w:pPr>
      <w:r>
        <w:t>6. Реестр участников НИС ведется регистрирующим органом на бумажных и электронных носителях.</w:t>
      </w:r>
    </w:p>
    <w:p w:rsidR="00223DC3" w:rsidRDefault="00223DC3">
      <w:pPr>
        <w:pStyle w:val="ConsPlusNormal"/>
        <w:spacing w:before="220"/>
        <w:ind w:firstLine="540"/>
        <w:jc w:val="both"/>
      </w:pPr>
      <w:r>
        <w:t xml:space="preserve">7. Совместимость реестра участников НИС на электронных носителях с иными информационными системами и сетями обеспечивается за счет соблюдения единых принципов, указанных в </w:t>
      </w:r>
      <w:hyperlink r:id="rId18" w:history="1">
        <w:r>
          <w:rPr>
            <w:color w:val="0000FF"/>
          </w:rPr>
          <w:t>пункте 6</w:t>
        </w:r>
      </w:hyperlink>
      <w:r>
        <w:t xml:space="preserve"> Правил.</w:t>
      </w:r>
    </w:p>
    <w:p w:rsidR="00223DC3" w:rsidRDefault="00223DC3">
      <w:pPr>
        <w:pStyle w:val="ConsPlusNormal"/>
        <w:spacing w:before="220"/>
        <w:ind w:firstLine="540"/>
        <w:jc w:val="both"/>
      </w:pPr>
      <w:r>
        <w:t>8. Реестр участников НИС на бумажных носителях, форма которого утверждается уполномоченным федеральным органом, состоит из книг учета регистрации участников НИС и их регистрационных дел.</w:t>
      </w:r>
    </w:p>
    <w:p w:rsidR="00223DC3" w:rsidRDefault="00223DC3">
      <w:pPr>
        <w:pStyle w:val="ConsPlusNormal"/>
        <w:spacing w:before="220"/>
        <w:ind w:firstLine="540"/>
        <w:jc w:val="both"/>
      </w:pPr>
      <w:r>
        <w:t>9. Включение военнослужащего в реестр участников НИС или исключение его из реестра участников НИС, а также изменения в реестре участников НИС сведений об участниках НИС производятся путем внесения соответствующей записи в реестр участников НИС на основании представленных документов.</w:t>
      </w:r>
    </w:p>
    <w:p w:rsidR="00223DC3" w:rsidRDefault="00223DC3">
      <w:pPr>
        <w:pStyle w:val="ConsPlusNormal"/>
        <w:spacing w:before="220"/>
        <w:ind w:firstLine="540"/>
        <w:jc w:val="both"/>
      </w:pPr>
      <w:r>
        <w:t>10. Если представленный документ не позволяет однозначно определить основание для включения военнослужащего в реестр участников НИС, исключения из реестра участников НИС, внесения изменений в реестр участников НИС, установленное настоящей Инструкцией для внесения записи в реестр участников НИС, регистрирующий орган возвращает документ на доработку без внесения соответствующей записи в реестр участников НИС.</w:t>
      </w:r>
    </w:p>
    <w:p w:rsidR="00223DC3" w:rsidRDefault="00223DC3">
      <w:pPr>
        <w:pStyle w:val="ConsPlusNormal"/>
        <w:spacing w:before="220"/>
        <w:ind w:firstLine="540"/>
        <w:jc w:val="both"/>
      </w:pPr>
      <w:r>
        <w:t xml:space="preserve">11. Внесение в реестр участников НИС записей о включении военнослужащих в реестр участников НИС или об исключении военнослужащих из реестра участников НИС подтверждается соответствующими письменными уведомлениями по форме, утвержденной уполномоченным федеральном органом. Внесение записей в реестр участников НИС производится в трехмесячный срок </w:t>
      </w:r>
      <w:proofErr w:type="gramStart"/>
      <w:r>
        <w:t>с даты возникновения</w:t>
      </w:r>
      <w:proofErr w:type="gramEnd"/>
      <w:r>
        <w:t xml:space="preserve"> соответствующего основания.</w:t>
      </w:r>
    </w:p>
    <w:p w:rsidR="00223DC3" w:rsidRDefault="00223DC3">
      <w:pPr>
        <w:pStyle w:val="ConsPlusNormal"/>
        <w:spacing w:before="220"/>
        <w:ind w:firstLine="540"/>
        <w:jc w:val="both"/>
      </w:pPr>
      <w:r>
        <w:t>12. Лица, ответственные за внесение записей в реестр участников НИС, назначаются приказом начальника регистрирующего органа.</w:t>
      </w:r>
    </w:p>
    <w:p w:rsidR="00223DC3" w:rsidRDefault="00223DC3">
      <w:pPr>
        <w:pStyle w:val="ConsPlusNormal"/>
        <w:spacing w:before="220"/>
        <w:ind w:firstLine="540"/>
        <w:jc w:val="both"/>
      </w:pPr>
      <w:r>
        <w:t>13. При включении в реестр каждому участнику НИС регистрирующим органом присваивается регистрационный номер, структура которого утверждается уполномоченным федеральным органом.</w:t>
      </w:r>
    </w:p>
    <w:p w:rsidR="00223DC3" w:rsidRDefault="00223DC3">
      <w:pPr>
        <w:pStyle w:val="ConsPlusNormal"/>
        <w:spacing w:before="220"/>
        <w:ind w:firstLine="540"/>
        <w:jc w:val="both"/>
      </w:pPr>
      <w:bookmarkStart w:id="2" w:name="P64"/>
      <w:bookmarkEnd w:id="2"/>
      <w:r>
        <w:t>14. Регистрирующий орган направляет не позднее 20 числа каждого месяца в уполномоченный федеральный орган сведения об участниках НИС на бумажных и электронных носителях по форме, утверждаемой уполномоченным федеральным органом и исключающей передачу персональной информации.</w:t>
      </w:r>
    </w:p>
    <w:p w:rsidR="00223DC3" w:rsidRDefault="00223DC3">
      <w:pPr>
        <w:pStyle w:val="ConsPlusNormal"/>
        <w:spacing w:before="220"/>
        <w:ind w:firstLine="540"/>
        <w:jc w:val="both"/>
      </w:pPr>
      <w:bookmarkStart w:id="3" w:name="P65"/>
      <w:bookmarkEnd w:id="3"/>
      <w:r>
        <w:t xml:space="preserve">15. </w:t>
      </w:r>
      <w:proofErr w:type="gramStart"/>
      <w:r>
        <w:t xml:space="preserve">Подразделения кадров органов безопасности в течение 5 рабочих дней после получения документов, подтверждающих возникновение основания для включения военнослужащего в реестр участников НИС, оформляют личную карточку участника </w:t>
      </w:r>
      <w:proofErr w:type="spellStart"/>
      <w:r>
        <w:t>накопительно</w:t>
      </w:r>
      <w:proofErr w:type="spellEnd"/>
      <w:r>
        <w:t xml:space="preserve">-ипотечной системы жилищного обеспечения военнослужащих (далее - личная карточка) по форме, утверждаемой уполномоченным федеральным органом, а также выписку из личной карточки согласно </w:t>
      </w:r>
      <w:hyperlink w:anchor="P175" w:history="1">
        <w:r>
          <w:rPr>
            <w:color w:val="0000FF"/>
          </w:rPr>
          <w:t>приложению N 1</w:t>
        </w:r>
      </w:hyperlink>
      <w:r>
        <w:t xml:space="preserve"> к настоящей Инструкции, для оформления включения военнослужащих органов безопасности в</w:t>
      </w:r>
      <w:proofErr w:type="gramEnd"/>
      <w:r>
        <w:t xml:space="preserve"> реестр участников НИС.</w:t>
      </w:r>
    </w:p>
    <w:p w:rsidR="00223DC3" w:rsidRDefault="00223DC3">
      <w:pPr>
        <w:pStyle w:val="ConsPlusNormal"/>
        <w:spacing w:before="220"/>
        <w:ind w:firstLine="540"/>
        <w:jc w:val="both"/>
      </w:pPr>
      <w:bookmarkStart w:id="4" w:name="P66"/>
      <w:bookmarkEnd w:id="4"/>
      <w:r>
        <w:lastRenderedPageBreak/>
        <w:t xml:space="preserve">16. Выписки из личных карточек с приложением корректирующего файла для соответствующей системы автоматизированного учета кадров ФСБ России в установленном регистрирующим органом формате не позднее 3 рабочих дней после их оформления направляются в регистрирующий орган для включения военнослужащего в реестр участников НИС. При этом в журнале учета сотрудников органа федеральной службы безопасности - участников </w:t>
      </w:r>
      <w:proofErr w:type="spellStart"/>
      <w:r>
        <w:t>накопительно</w:t>
      </w:r>
      <w:proofErr w:type="spellEnd"/>
      <w:r>
        <w:t>-ипотечной системы жилищного обеспечения военнослужащих (</w:t>
      </w:r>
      <w:hyperlink w:anchor="P305" w:history="1">
        <w:r>
          <w:rPr>
            <w:color w:val="0000FF"/>
          </w:rPr>
          <w:t>приложение N 2</w:t>
        </w:r>
      </w:hyperlink>
      <w:r>
        <w:t xml:space="preserve"> к настоящей Инструкции) заполняются </w:t>
      </w:r>
      <w:hyperlink w:anchor="P325" w:history="1">
        <w:r>
          <w:rPr>
            <w:color w:val="0000FF"/>
          </w:rPr>
          <w:t>графы 1</w:t>
        </w:r>
      </w:hyperlink>
      <w:r>
        <w:t xml:space="preserve"> - </w:t>
      </w:r>
      <w:hyperlink w:anchor="P327" w:history="1">
        <w:r>
          <w:rPr>
            <w:color w:val="0000FF"/>
          </w:rPr>
          <w:t>3</w:t>
        </w:r>
      </w:hyperlink>
      <w:r>
        <w:t>.</w:t>
      </w:r>
    </w:p>
    <w:p w:rsidR="00223DC3" w:rsidRDefault="00223DC3">
      <w:pPr>
        <w:pStyle w:val="ConsPlusNormal"/>
        <w:spacing w:before="220"/>
        <w:ind w:firstLine="540"/>
        <w:jc w:val="both"/>
      </w:pPr>
      <w:r>
        <w:t xml:space="preserve">17. На лиц, указанных в </w:t>
      </w:r>
      <w:hyperlink r:id="rId19" w:history="1">
        <w:r>
          <w:rPr>
            <w:color w:val="0000FF"/>
          </w:rPr>
          <w:t>подпунктах 1</w:t>
        </w:r>
      </w:hyperlink>
      <w:r>
        <w:t xml:space="preserve">, </w:t>
      </w:r>
      <w:hyperlink r:id="rId20" w:history="1">
        <w:r>
          <w:rPr>
            <w:color w:val="0000FF"/>
          </w:rPr>
          <w:t>2</w:t>
        </w:r>
      </w:hyperlink>
      <w:r>
        <w:t xml:space="preserve">, </w:t>
      </w:r>
      <w:hyperlink r:id="rId21" w:history="1">
        <w:r>
          <w:rPr>
            <w:color w:val="0000FF"/>
          </w:rPr>
          <w:t>6</w:t>
        </w:r>
      </w:hyperlink>
      <w:r>
        <w:t xml:space="preserve"> и </w:t>
      </w:r>
      <w:hyperlink r:id="rId22" w:history="1">
        <w:r>
          <w:rPr>
            <w:color w:val="0000FF"/>
          </w:rPr>
          <w:t>7</w:t>
        </w:r>
      </w:hyperlink>
      <w:r>
        <w:t xml:space="preserve"> (за исключением лиц, которые могут стать участниками НИС, изъявив такое желание) </w:t>
      </w:r>
      <w:hyperlink r:id="rId23" w:history="1">
        <w:r>
          <w:rPr>
            <w:color w:val="0000FF"/>
          </w:rPr>
          <w:t>пункта 3</w:t>
        </w:r>
      </w:hyperlink>
      <w:r>
        <w:t xml:space="preserve"> Правил, выписки из личных карточек для включения в реестр участников НИС оформляются в порядке, определяемом 6 Службой ФСБ России.</w:t>
      </w:r>
    </w:p>
    <w:p w:rsidR="00223DC3" w:rsidRDefault="00223DC3">
      <w:pPr>
        <w:pStyle w:val="ConsPlusNormal"/>
        <w:spacing w:before="220"/>
        <w:ind w:firstLine="540"/>
        <w:jc w:val="both"/>
      </w:pPr>
      <w:r>
        <w:t>18. Основаниями для включения военнослужащего в реестр участников НИС являются:</w:t>
      </w:r>
    </w:p>
    <w:p w:rsidR="00223DC3" w:rsidRDefault="00223DC3">
      <w:pPr>
        <w:pStyle w:val="ConsPlusNormal"/>
        <w:spacing w:before="220"/>
        <w:ind w:firstLine="540"/>
        <w:jc w:val="both"/>
      </w:pPr>
      <w:r>
        <w:t>1) для лиц, окончивших военные профессиональные образовательные организации и военные образовательные организации высшего образования (далее - образовательные организации) и заключивших первый контракт о прохождении военной службы после 1 января 2005 г., - присвоение первого воинского звания офицера;</w:t>
      </w:r>
    </w:p>
    <w:p w:rsidR="00223DC3" w:rsidRDefault="00223DC3">
      <w:pPr>
        <w:pStyle w:val="ConsPlusNormal"/>
        <w:spacing w:before="220"/>
        <w:ind w:firstLine="540"/>
        <w:jc w:val="both"/>
      </w:pPr>
      <w:r>
        <w:t>2) для офицеров, призванных на военную службу из запаса или поступивших в добровольном порядке на военную службу из запаса, - заключение первого контракта о прохождении военной службы;</w:t>
      </w:r>
    </w:p>
    <w:p w:rsidR="00223DC3" w:rsidRDefault="00223DC3">
      <w:pPr>
        <w:pStyle w:val="ConsPlusNormal"/>
        <w:spacing w:before="220"/>
        <w:ind w:firstLine="540"/>
        <w:jc w:val="both"/>
      </w:pPr>
      <w:r>
        <w:t>3) для прапорщиков и мичманов, заключивших первый контракт о прохождении военной службы после 1 января 2005 г., - общая продолжительность их военной службы по контракту, составляющая 3 года;</w:t>
      </w:r>
    </w:p>
    <w:p w:rsidR="00223DC3" w:rsidRDefault="00223DC3">
      <w:pPr>
        <w:pStyle w:val="ConsPlusNormal"/>
        <w:spacing w:before="220"/>
        <w:ind w:firstLine="540"/>
        <w:jc w:val="both"/>
      </w:pPr>
      <w:r>
        <w:t>4) для сержантов и старшин, солдат и матросов, поступивших на военную службу до 1 января 2020 г., - обращение (в письменной форме) об их включении в реестр участников НИС;</w:t>
      </w:r>
    </w:p>
    <w:p w:rsidR="00223DC3" w:rsidRDefault="00223DC3">
      <w:pPr>
        <w:pStyle w:val="ConsPlusNormal"/>
        <w:jc w:val="both"/>
      </w:pPr>
      <w:r>
        <w:t xml:space="preserve">(в ред. </w:t>
      </w:r>
      <w:hyperlink r:id="rId24" w:history="1">
        <w:r>
          <w:rPr>
            <w:color w:val="0000FF"/>
          </w:rPr>
          <w:t>Приказа</w:t>
        </w:r>
      </w:hyperlink>
      <w:r>
        <w:t xml:space="preserve"> ФСБ России от 17.10.2020 N 477)</w:t>
      </w:r>
    </w:p>
    <w:p w:rsidR="00223DC3" w:rsidRDefault="00223DC3">
      <w:pPr>
        <w:pStyle w:val="ConsPlusNormal"/>
        <w:spacing w:before="220"/>
        <w:ind w:firstLine="540"/>
        <w:jc w:val="both"/>
      </w:pPr>
      <w:r>
        <w:t>4.1) для сержантов и старшин, солдат и матросов, поступивших на военную службу по контракту после 31 декабря 2019 г., - общая продолжительность их военной службы по контракту после 31 декабря 2019 г. составит 3 года, включая продолжительность военной службы по контракту до указанной даты;</w:t>
      </w:r>
    </w:p>
    <w:p w:rsidR="00223DC3" w:rsidRDefault="00223DC3">
      <w:pPr>
        <w:pStyle w:val="ConsPlusNormal"/>
        <w:jc w:val="both"/>
      </w:pPr>
      <w:r>
        <w:t>(</w:t>
      </w:r>
      <w:proofErr w:type="spellStart"/>
      <w:r>
        <w:t>пп</w:t>
      </w:r>
      <w:proofErr w:type="spellEnd"/>
      <w:r>
        <w:t xml:space="preserve">. 4.1 </w:t>
      </w:r>
      <w:proofErr w:type="gramStart"/>
      <w:r>
        <w:t>введен</w:t>
      </w:r>
      <w:proofErr w:type="gramEnd"/>
      <w:r>
        <w:t xml:space="preserve"> </w:t>
      </w:r>
      <w:hyperlink r:id="rId25" w:history="1">
        <w:r>
          <w:rPr>
            <w:color w:val="0000FF"/>
          </w:rPr>
          <w:t>Приказом</w:t>
        </w:r>
      </w:hyperlink>
      <w:r>
        <w:t xml:space="preserve"> ФСБ России от 17.10.2020 N 477)</w:t>
      </w:r>
    </w:p>
    <w:p w:rsidR="00223DC3" w:rsidRDefault="00223DC3">
      <w:pPr>
        <w:pStyle w:val="ConsPlusNormal"/>
        <w:spacing w:before="220"/>
        <w:ind w:firstLine="540"/>
        <w:jc w:val="both"/>
      </w:pPr>
      <w:r>
        <w:t xml:space="preserve">5) для лиц, окончивших образовательные </w:t>
      </w:r>
      <w:proofErr w:type="gramStart"/>
      <w:r>
        <w:t>организации</w:t>
      </w:r>
      <w:proofErr w:type="gramEnd"/>
      <w:r>
        <w:t xml:space="preserve"> начиная с 1 января 2005 г. и заключивших первый контракт о прохождении военной службы до 1 января 2005 г., - обращение (в письменной форме) об их включении в реестр участников НИС;</w:t>
      </w:r>
    </w:p>
    <w:p w:rsidR="00223DC3" w:rsidRDefault="00223DC3">
      <w:pPr>
        <w:pStyle w:val="ConsPlusNormal"/>
        <w:spacing w:before="220"/>
        <w:ind w:firstLine="540"/>
        <w:jc w:val="both"/>
      </w:pPr>
      <w:proofErr w:type="gramStart"/>
      <w:r>
        <w:t>6) для прапорщиков и мичманов, заключивших первый контракт о прохождении военной службы до 1 января 2005 г., если общая продолжительность их военной службы по контракту по состоянию на 1 января 2005 г. составляла не более 3 лет и составит 3 года начиная с 1 января 2005 г., - обращение (в письменной форме) об их включении в реестр участников НИС;</w:t>
      </w:r>
      <w:proofErr w:type="gramEnd"/>
    </w:p>
    <w:p w:rsidR="00223DC3" w:rsidRDefault="00223DC3">
      <w:pPr>
        <w:pStyle w:val="ConsPlusNormal"/>
        <w:spacing w:before="220"/>
        <w:ind w:firstLine="540"/>
        <w:jc w:val="both"/>
      </w:pPr>
      <w:r>
        <w:t>7) для военнослужащих, являющихся участниками НИС, которые переводятся из другого федерального органа, - приказ о зачислении в органы безопасности;</w:t>
      </w:r>
    </w:p>
    <w:p w:rsidR="00223DC3" w:rsidRDefault="00223DC3">
      <w:pPr>
        <w:pStyle w:val="ConsPlusNormal"/>
        <w:spacing w:before="220"/>
        <w:ind w:firstLine="540"/>
        <w:jc w:val="both"/>
      </w:pPr>
      <w:r>
        <w:t>8) для лиц, окончивших образовательные организации в период после 1 января 2005 г. до 1 января 2008 г. и получивших первое воинское звание офицера в процессе обучения, - обращение (в письменной форме) об их включении в реестр участников НИС;</w:t>
      </w:r>
    </w:p>
    <w:p w:rsidR="00223DC3" w:rsidRDefault="00223DC3">
      <w:pPr>
        <w:pStyle w:val="ConsPlusNormal"/>
        <w:spacing w:before="220"/>
        <w:ind w:firstLine="540"/>
        <w:jc w:val="both"/>
      </w:pPr>
      <w:r>
        <w:t xml:space="preserve">9) для военнослужащих, не имеющих воинского звания офицера и получивших первое воинское звание офицера в связи с поступлением на военную службу по контракту и назначением </w:t>
      </w:r>
      <w:r>
        <w:lastRenderedPageBreak/>
        <w:t>на воинскую должность, для которой штатом предусмотрено воинское звание офицера, начиная с 1 января 2008 г., - присвоение первого воинского звания офицера;</w:t>
      </w:r>
    </w:p>
    <w:p w:rsidR="00223DC3" w:rsidRDefault="00223DC3">
      <w:pPr>
        <w:pStyle w:val="ConsPlusNormal"/>
        <w:spacing w:before="220"/>
        <w:ind w:firstLine="540"/>
        <w:jc w:val="both"/>
      </w:pPr>
      <w:proofErr w:type="gramStart"/>
      <w:r>
        <w:t>10) для военнослужащих, не имеющих воинского звания офицера и получивших первое воинское звание офицера в связи с поступлением на военную службу по контракту и назначением на воинскую должность, для которой штатом предусмотрено воинское звание офицера, в период после 1 января 2005 г. до 1 января 2008 г., - обращение (в письменной форме) об их включении в реестр участников НИС;</w:t>
      </w:r>
      <w:proofErr w:type="gramEnd"/>
    </w:p>
    <w:p w:rsidR="00223DC3" w:rsidRDefault="00223DC3">
      <w:pPr>
        <w:pStyle w:val="ConsPlusNormal"/>
        <w:spacing w:before="220"/>
        <w:ind w:firstLine="540"/>
        <w:jc w:val="both"/>
      </w:pPr>
      <w:r>
        <w:t>11) для военнослужащих, получивших первое воинское звание офицера в связи с назначением на воинскую должность, для которой штатом предусмотрено воинское звание офицера, начиная с 1 января 2008 г., - присвоение первого воинского звания офицера;</w:t>
      </w:r>
    </w:p>
    <w:p w:rsidR="00223DC3" w:rsidRDefault="00223DC3">
      <w:pPr>
        <w:pStyle w:val="ConsPlusNormal"/>
        <w:spacing w:before="220"/>
        <w:ind w:firstLine="540"/>
        <w:jc w:val="both"/>
      </w:pPr>
      <w:r>
        <w:t>12) для военнослужащих, получивших первое воинское звание офицера в связи с назначением на воинскую должность, для которой штатом предусмотрено воинское звание офицера, в период после 1 января 2005 г. до 1 января 2008 г., - обращение (в письменной форме) об их включении в реестр участников НИС;</w:t>
      </w:r>
    </w:p>
    <w:p w:rsidR="00223DC3" w:rsidRDefault="00223DC3">
      <w:pPr>
        <w:pStyle w:val="ConsPlusNormal"/>
        <w:spacing w:before="220"/>
        <w:ind w:firstLine="540"/>
        <w:jc w:val="both"/>
      </w:pPr>
      <w:r>
        <w:t>13) для военнослужащих, получивших первое воинское звание офицера в связи с окончанием курсов по подготовке младших офицеров начиная с 1 января 2008 г., - присвоение первого воинского звания офицера;</w:t>
      </w:r>
    </w:p>
    <w:p w:rsidR="00223DC3" w:rsidRDefault="00223DC3">
      <w:pPr>
        <w:pStyle w:val="ConsPlusNormal"/>
        <w:spacing w:before="220"/>
        <w:ind w:firstLine="540"/>
        <w:jc w:val="both"/>
      </w:pPr>
      <w:r>
        <w:t>14) для военнослужащих, получивших первое воинское звание офицера в связи с окончанием курсов по подготовке младших офицеров после 1 января 2005 г. до 1 января 2008 г., - обращение (в письменной форме) об их включении в реестр участников НИС;</w:t>
      </w:r>
    </w:p>
    <w:p w:rsidR="00223DC3" w:rsidRDefault="00223DC3">
      <w:pPr>
        <w:pStyle w:val="ConsPlusNormal"/>
        <w:spacing w:before="220"/>
        <w:ind w:firstLine="540"/>
        <w:jc w:val="both"/>
      </w:pPr>
      <w:proofErr w:type="gramStart"/>
      <w:r>
        <w:t xml:space="preserve">15) для военнослужащих, поступивших в добровольном порядке на военную службу из запаса, если они были исключены из реестра участников НИС и не получили выплату денежных средств, указанных в </w:t>
      </w:r>
      <w:hyperlink r:id="rId26" w:history="1">
        <w:r>
          <w:rPr>
            <w:color w:val="0000FF"/>
          </w:rPr>
          <w:t>пункте 3 части 1 статьи 4</w:t>
        </w:r>
      </w:hyperlink>
      <w:r>
        <w:t xml:space="preserve"> Федерального закона от 20 августа 2004 г. N 117-ФЗ "О </w:t>
      </w:r>
      <w:proofErr w:type="spellStart"/>
      <w:r>
        <w:t>накопительно</w:t>
      </w:r>
      <w:proofErr w:type="spellEnd"/>
      <w:r>
        <w:t>-ипотечной системе жилищного обеспечения военнослужащих" (Собрание законодательства Российской Федерации, 2004, N 34, ст. 3532;</w:t>
      </w:r>
      <w:proofErr w:type="gramEnd"/>
      <w:r>
        <w:t xml:space="preserve"> 2019, N 52 (ч. I), ст. 7824) (далее - Федеральный закон), - заключение нового контракта о прохождении военной службы;</w:t>
      </w:r>
    </w:p>
    <w:p w:rsidR="00223DC3" w:rsidRDefault="00223DC3">
      <w:pPr>
        <w:pStyle w:val="ConsPlusNormal"/>
        <w:jc w:val="both"/>
      </w:pPr>
      <w:r>
        <w:t xml:space="preserve">(в ред. </w:t>
      </w:r>
      <w:hyperlink r:id="rId27" w:history="1">
        <w:r>
          <w:rPr>
            <w:color w:val="0000FF"/>
          </w:rPr>
          <w:t>Приказа</w:t>
        </w:r>
      </w:hyperlink>
      <w:r>
        <w:t xml:space="preserve"> ФСБ России от 17.10.2020 N 477)</w:t>
      </w:r>
    </w:p>
    <w:p w:rsidR="00223DC3" w:rsidRDefault="00223DC3">
      <w:pPr>
        <w:pStyle w:val="ConsPlusNormal"/>
        <w:spacing w:before="220"/>
        <w:ind w:firstLine="540"/>
        <w:jc w:val="both"/>
      </w:pPr>
      <w:r>
        <w:t xml:space="preserve">15.1) для военнослужащих, поступивших в добровольном порядке на военную службу из запаса, если они не воспользовались правом в соответствии с Федеральным </w:t>
      </w:r>
      <w:hyperlink r:id="rId28" w:history="1">
        <w:r>
          <w:rPr>
            <w:color w:val="0000FF"/>
          </w:rPr>
          <w:t>законом</w:t>
        </w:r>
      </w:hyperlink>
      <w:r>
        <w:t xml:space="preserve"> стать участниками НИС, - обращение (в письменной форме) об их включении в реестр участников НИС;</w:t>
      </w:r>
    </w:p>
    <w:p w:rsidR="00223DC3" w:rsidRDefault="00223DC3">
      <w:pPr>
        <w:pStyle w:val="ConsPlusNormal"/>
        <w:jc w:val="both"/>
      </w:pPr>
      <w:r>
        <w:t>(</w:t>
      </w:r>
      <w:proofErr w:type="spellStart"/>
      <w:r>
        <w:t>пп</w:t>
      </w:r>
      <w:proofErr w:type="spellEnd"/>
      <w:r>
        <w:t xml:space="preserve">. 15.1 </w:t>
      </w:r>
      <w:proofErr w:type="gramStart"/>
      <w:r>
        <w:t>введен</w:t>
      </w:r>
      <w:proofErr w:type="gramEnd"/>
      <w:r>
        <w:t xml:space="preserve"> </w:t>
      </w:r>
      <w:hyperlink r:id="rId29" w:history="1">
        <w:r>
          <w:rPr>
            <w:color w:val="0000FF"/>
          </w:rPr>
          <w:t>Приказом</w:t>
        </w:r>
      </w:hyperlink>
      <w:r>
        <w:t xml:space="preserve"> ФСБ России от 17.10.2020 N 477)</w:t>
      </w:r>
    </w:p>
    <w:p w:rsidR="00223DC3" w:rsidRDefault="00223DC3">
      <w:pPr>
        <w:pStyle w:val="ConsPlusNormal"/>
        <w:spacing w:before="220"/>
        <w:ind w:firstLine="540"/>
        <w:jc w:val="both"/>
      </w:pPr>
      <w:proofErr w:type="gramStart"/>
      <w:r>
        <w:t xml:space="preserve">16) для военнослужащих, поступивших в добровольном порядке на военную службу из запаса, если они были исключены из реестра участников НИС и получили выплату денежных средств, указанных в </w:t>
      </w:r>
      <w:hyperlink r:id="rId30" w:history="1">
        <w:r>
          <w:rPr>
            <w:color w:val="0000FF"/>
          </w:rPr>
          <w:t>пункте 3 части 1 статьи 4</w:t>
        </w:r>
      </w:hyperlink>
      <w:r>
        <w:t xml:space="preserve"> Федерального закона, - достижение общей продолжительности военной службы 20 лет.</w:t>
      </w:r>
      <w:proofErr w:type="gramEnd"/>
    </w:p>
    <w:p w:rsidR="00223DC3" w:rsidRDefault="00223DC3">
      <w:pPr>
        <w:pStyle w:val="ConsPlusNormal"/>
        <w:spacing w:before="220"/>
        <w:ind w:firstLine="540"/>
        <w:jc w:val="both"/>
      </w:pPr>
      <w:bookmarkStart w:id="5" w:name="P91"/>
      <w:bookmarkEnd w:id="5"/>
      <w:r>
        <w:t>19. Обращение военнослужащего о включении в реестр участников НИС оформляется рапортом (</w:t>
      </w:r>
      <w:hyperlink w:anchor="P397" w:history="1">
        <w:r>
          <w:rPr>
            <w:color w:val="0000FF"/>
          </w:rPr>
          <w:t>приложение N 3</w:t>
        </w:r>
      </w:hyperlink>
      <w:r>
        <w:t xml:space="preserve"> к настоящей Инструкции), который подлежит регистрации в журнале учета служебных документов органа безопасности и приобщению в первую часть личного дела военнослужащего.</w:t>
      </w:r>
    </w:p>
    <w:p w:rsidR="00223DC3" w:rsidRDefault="00223DC3">
      <w:pPr>
        <w:pStyle w:val="ConsPlusNormal"/>
        <w:spacing w:before="220"/>
        <w:ind w:firstLine="540"/>
        <w:jc w:val="both"/>
      </w:pPr>
      <w:r>
        <w:t>20. Датой возникновения соответствующего основания для включения военнослужащего в реестр участников НИС является:</w:t>
      </w:r>
    </w:p>
    <w:p w:rsidR="00223DC3" w:rsidRDefault="00223DC3">
      <w:pPr>
        <w:pStyle w:val="ConsPlusNormal"/>
        <w:spacing w:before="220"/>
        <w:ind w:firstLine="540"/>
        <w:jc w:val="both"/>
      </w:pPr>
      <w:r>
        <w:t>1) для лиц, окончивших образовательные организации и заключивших первый контракт о прохождении военной службы после 1 января 2005 г., - дата присвоения первого воинского звания офицера;</w:t>
      </w:r>
    </w:p>
    <w:p w:rsidR="00223DC3" w:rsidRDefault="00223DC3">
      <w:pPr>
        <w:pStyle w:val="ConsPlusNormal"/>
        <w:spacing w:before="220"/>
        <w:ind w:firstLine="540"/>
        <w:jc w:val="both"/>
      </w:pPr>
      <w:r>
        <w:lastRenderedPageBreak/>
        <w:t>2) для офицеров, призванных на военную службу из запаса или поступивших в добровольном порядке на военную службу из запаса, - дата вступления в силу первого контракта о прохождении военной службы;</w:t>
      </w:r>
    </w:p>
    <w:p w:rsidR="00223DC3" w:rsidRDefault="00223DC3">
      <w:pPr>
        <w:pStyle w:val="ConsPlusNormal"/>
        <w:spacing w:before="220"/>
        <w:ind w:firstLine="540"/>
        <w:jc w:val="both"/>
      </w:pPr>
      <w:r>
        <w:t>3) для прапорщиков и мичманов, заключивших первый контракт о прохождении военной службы после 1 января 2005 г., - дата достижения 3 лет общей продолжительности их военной службы по контракту;</w:t>
      </w:r>
    </w:p>
    <w:p w:rsidR="00223DC3" w:rsidRDefault="00223DC3">
      <w:pPr>
        <w:pStyle w:val="ConsPlusNormal"/>
        <w:spacing w:before="220"/>
        <w:ind w:firstLine="540"/>
        <w:jc w:val="both"/>
      </w:pPr>
      <w:r>
        <w:t>4) для сержантов и старшин, солдат и матросов, поступивших на военную службу до 1 января 2020 г., - дата регистрации в журнале учета служебных документов органа безопасности их обращения (в письменной форме) о включении в реестр участников НИС;</w:t>
      </w:r>
    </w:p>
    <w:p w:rsidR="00223DC3" w:rsidRDefault="00223DC3">
      <w:pPr>
        <w:pStyle w:val="ConsPlusNormal"/>
        <w:jc w:val="both"/>
      </w:pPr>
      <w:r>
        <w:t xml:space="preserve">(в ред. </w:t>
      </w:r>
      <w:hyperlink r:id="rId31" w:history="1">
        <w:r>
          <w:rPr>
            <w:color w:val="0000FF"/>
          </w:rPr>
          <w:t>Приказа</w:t>
        </w:r>
      </w:hyperlink>
      <w:r>
        <w:t xml:space="preserve"> ФСБ России от 17.10.2020 N 477)</w:t>
      </w:r>
    </w:p>
    <w:p w:rsidR="00223DC3" w:rsidRDefault="00223DC3">
      <w:pPr>
        <w:pStyle w:val="ConsPlusNormal"/>
        <w:spacing w:before="220"/>
        <w:ind w:firstLine="540"/>
        <w:jc w:val="both"/>
      </w:pPr>
      <w:r>
        <w:t>4.1) для сержантов и старшин, солдат и матросов, поступивших на военную службу по контракту после 31 декабря 2019 г., - дата достижения 3 лет общей продолжительности их военной службы по контракту, включая продолжительность военной службы по контракту до указанной даты;</w:t>
      </w:r>
    </w:p>
    <w:p w:rsidR="00223DC3" w:rsidRDefault="00223DC3">
      <w:pPr>
        <w:pStyle w:val="ConsPlusNormal"/>
        <w:jc w:val="both"/>
      </w:pPr>
      <w:r>
        <w:t>(</w:t>
      </w:r>
      <w:proofErr w:type="spellStart"/>
      <w:r>
        <w:t>пп</w:t>
      </w:r>
      <w:proofErr w:type="spellEnd"/>
      <w:r>
        <w:t xml:space="preserve">. 4.1 </w:t>
      </w:r>
      <w:proofErr w:type="gramStart"/>
      <w:r>
        <w:t>введен</w:t>
      </w:r>
      <w:proofErr w:type="gramEnd"/>
      <w:r>
        <w:t xml:space="preserve"> </w:t>
      </w:r>
      <w:hyperlink r:id="rId32" w:history="1">
        <w:r>
          <w:rPr>
            <w:color w:val="0000FF"/>
          </w:rPr>
          <w:t>Приказом</w:t>
        </w:r>
      </w:hyperlink>
      <w:r>
        <w:t xml:space="preserve"> ФСБ России от 17.10.2020 N 477)</w:t>
      </w:r>
    </w:p>
    <w:p w:rsidR="00223DC3" w:rsidRDefault="00223DC3">
      <w:pPr>
        <w:pStyle w:val="ConsPlusNormal"/>
        <w:spacing w:before="220"/>
        <w:ind w:firstLine="540"/>
        <w:jc w:val="both"/>
      </w:pPr>
      <w:r>
        <w:t xml:space="preserve">5) для лиц, окончивших образовательные </w:t>
      </w:r>
      <w:proofErr w:type="gramStart"/>
      <w:r>
        <w:t>организации</w:t>
      </w:r>
      <w:proofErr w:type="gramEnd"/>
      <w:r>
        <w:t xml:space="preserve"> начиная с 1 января 2005 г. и заключивших первый контракт о прохождении военной службы до 1 января 2005 г., - дата регистрации в журнале учета служебных документов органа безопасности их обращения (в письменной форме) о включении в реестр участников НИС;</w:t>
      </w:r>
    </w:p>
    <w:p w:rsidR="00223DC3" w:rsidRDefault="00223DC3">
      <w:pPr>
        <w:pStyle w:val="ConsPlusNormal"/>
        <w:spacing w:before="220"/>
        <w:ind w:firstLine="540"/>
        <w:jc w:val="both"/>
      </w:pPr>
      <w:r>
        <w:t xml:space="preserve">6) для прапорщиков и мичманов, общая продолжительность военной </w:t>
      </w:r>
      <w:proofErr w:type="gramStart"/>
      <w:r>
        <w:t>службы</w:t>
      </w:r>
      <w:proofErr w:type="gramEnd"/>
      <w:r>
        <w:t xml:space="preserve"> по контракту которых составит 3 года начиная с 1 января 2005 г., если они заключили первый контракт о прохождении военной службы по контракту до 1 января 2005 г., - дата регистрации в журнале учета служебных документов органа безопасности их обращения (в письменной форме) о включении в реестр участников НИС;</w:t>
      </w:r>
    </w:p>
    <w:p w:rsidR="00223DC3" w:rsidRDefault="00223DC3">
      <w:pPr>
        <w:pStyle w:val="ConsPlusNormal"/>
        <w:spacing w:before="220"/>
        <w:ind w:firstLine="540"/>
        <w:jc w:val="both"/>
      </w:pPr>
      <w:r>
        <w:t>7) для военнослужащих, являющихся участниками НИС, которые переводятся из другого федерального органа, - дата зачисления в органы безопасности, в которые они переведены;</w:t>
      </w:r>
    </w:p>
    <w:p w:rsidR="00223DC3" w:rsidRDefault="00223DC3">
      <w:pPr>
        <w:pStyle w:val="ConsPlusNormal"/>
        <w:spacing w:before="220"/>
        <w:ind w:firstLine="540"/>
        <w:jc w:val="both"/>
      </w:pPr>
      <w:r>
        <w:t>8) для лиц, окончивших образовательные организации в период после 1 января 2005 г. до 1 января 2008 г. и получивших первое воинское звание офицера в процессе обучения, - дата регистрации в журнале учета служебных документов органа безопасности их обращения (в письменной форме) о включении в реестр участников НИС;</w:t>
      </w:r>
    </w:p>
    <w:p w:rsidR="00223DC3" w:rsidRDefault="00223DC3">
      <w:pPr>
        <w:pStyle w:val="ConsPlusNormal"/>
        <w:spacing w:before="220"/>
        <w:ind w:firstLine="540"/>
        <w:jc w:val="both"/>
      </w:pPr>
      <w:r>
        <w:t>9) для военнослужащих, не имеющих воинского звания офицера и получивших первое воинское звание офицера в связи с поступлением на военную службу по контракту и назначением на воинскую должность, для которой штатом предусмотрено воинское звание офицера, начиная с 1 января 2008 г., - дата присвоения первого воинского звания офицера;</w:t>
      </w:r>
    </w:p>
    <w:p w:rsidR="00223DC3" w:rsidRDefault="00223DC3">
      <w:pPr>
        <w:pStyle w:val="ConsPlusNormal"/>
        <w:spacing w:before="220"/>
        <w:ind w:firstLine="540"/>
        <w:jc w:val="both"/>
      </w:pPr>
      <w:proofErr w:type="gramStart"/>
      <w:r>
        <w:t>10) для военнослужащих, не имеющих воинского звания офицера и получивших первое воинское звание офицера в связи с поступлением на военную службу по контракту и назначением на воинскую должность, для которой штатом предусмотрено воинское звание офицера, в период после 1 января 2005 г. до 1 января 2008 г., - дата регистрации в журнале учета служебных документов органа безопасности их обращения (в письменной</w:t>
      </w:r>
      <w:proofErr w:type="gramEnd"/>
      <w:r>
        <w:t xml:space="preserve"> форме) о включении в реестр участников НИС;</w:t>
      </w:r>
    </w:p>
    <w:p w:rsidR="00223DC3" w:rsidRDefault="00223DC3">
      <w:pPr>
        <w:pStyle w:val="ConsPlusNormal"/>
        <w:spacing w:before="220"/>
        <w:ind w:firstLine="540"/>
        <w:jc w:val="both"/>
      </w:pPr>
      <w:r>
        <w:t>11) для военнослужащих, получивших первое воинское звание офицера в связи с назначением на воинскую должность, для которой штатом предусмотрено воинское звание офицера, начиная с 1 января 2008 г., - дата присвоения первого воинского звания офицера;</w:t>
      </w:r>
    </w:p>
    <w:p w:rsidR="00223DC3" w:rsidRDefault="00223DC3">
      <w:pPr>
        <w:pStyle w:val="ConsPlusNormal"/>
        <w:spacing w:before="220"/>
        <w:ind w:firstLine="540"/>
        <w:jc w:val="both"/>
      </w:pPr>
      <w:proofErr w:type="gramStart"/>
      <w:r>
        <w:t xml:space="preserve">12) для военнослужащих, получивших первое воинское звание офицера в связи с назначением на воинскую должность, для которой штатом предусмотрено воинское звание </w:t>
      </w:r>
      <w:r>
        <w:lastRenderedPageBreak/>
        <w:t>офицера, в период после 1 января 2005 г. до 1 января 2008 г., - дата регистрации в журнале учета служебных документов органа безопасности их обращения (в письменной форме) о включении в реестр участников НИС;</w:t>
      </w:r>
      <w:proofErr w:type="gramEnd"/>
    </w:p>
    <w:p w:rsidR="00223DC3" w:rsidRDefault="00223DC3">
      <w:pPr>
        <w:pStyle w:val="ConsPlusNormal"/>
        <w:spacing w:before="220"/>
        <w:ind w:firstLine="540"/>
        <w:jc w:val="both"/>
      </w:pPr>
      <w:r>
        <w:t>13) для военнослужащих, получивших первое воинское звание офицера в связи с окончанием курсов по подготовке младших офицеров начиная с 1 января 2008 г., - дата присвоения первого воинского звания офицера;</w:t>
      </w:r>
    </w:p>
    <w:p w:rsidR="00223DC3" w:rsidRDefault="00223DC3">
      <w:pPr>
        <w:pStyle w:val="ConsPlusNormal"/>
        <w:spacing w:before="220"/>
        <w:ind w:firstLine="540"/>
        <w:jc w:val="both"/>
      </w:pPr>
      <w:r>
        <w:t>14) для военнослужащих, получивших первое воинское звание офицера в связи с окончанием курсов по подготовке младших офицеров в период после 1 января 2005 г. до 1 января 2008 г., - дата регистрации в журнале учета служебных документов органа безопасности их обращения (в письменной форме) о включении в реестр участников НИС;</w:t>
      </w:r>
    </w:p>
    <w:p w:rsidR="00223DC3" w:rsidRDefault="00223DC3">
      <w:pPr>
        <w:pStyle w:val="ConsPlusNormal"/>
        <w:spacing w:before="220"/>
        <w:ind w:firstLine="540"/>
        <w:jc w:val="both"/>
      </w:pPr>
      <w:r>
        <w:t xml:space="preserve">15) для военнослужащих, поступивших в добровольном порядке на военную службу из запаса, если они были исключены из реестра участников НИС и не получили выплату денежных средств, указанных в </w:t>
      </w:r>
      <w:hyperlink r:id="rId33" w:history="1">
        <w:r>
          <w:rPr>
            <w:color w:val="0000FF"/>
          </w:rPr>
          <w:t>пункте 3 части 1 статьи 4</w:t>
        </w:r>
      </w:hyperlink>
      <w:r>
        <w:t xml:space="preserve"> Федерального закона, - дата вступления в силу нового контракта о прохождении военной службы;</w:t>
      </w:r>
    </w:p>
    <w:p w:rsidR="00223DC3" w:rsidRDefault="00223DC3">
      <w:pPr>
        <w:pStyle w:val="ConsPlusNormal"/>
        <w:jc w:val="both"/>
      </w:pPr>
      <w:r>
        <w:t xml:space="preserve">(в ред. </w:t>
      </w:r>
      <w:hyperlink r:id="rId34" w:history="1">
        <w:r>
          <w:rPr>
            <w:color w:val="0000FF"/>
          </w:rPr>
          <w:t>Приказа</w:t>
        </w:r>
      </w:hyperlink>
      <w:r>
        <w:t xml:space="preserve"> ФСБ России от 17.10.2020 N 477)</w:t>
      </w:r>
    </w:p>
    <w:p w:rsidR="00223DC3" w:rsidRDefault="00223DC3">
      <w:pPr>
        <w:pStyle w:val="ConsPlusNormal"/>
        <w:spacing w:before="220"/>
        <w:ind w:firstLine="540"/>
        <w:jc w:val="both"/>
      </w:pPr>
      <w:r>
        <w:t xml:space="preserve">15.1) для военнослужащих, поступивших в добровольном порядке на военную службу из запаса, если они не воспользовались правом в соответствии с Федеральным </w:t>
      </w:r>
      <w:hyperlink r:id="rId35" w:history="1">
        <w:r>
          <w:rPr>
            <w:color w:val="0000FF"/>
          </w:rPr>
          <w:t>законом</w:t>
        </w:r>
      </w:hyperlink>
      <w:r>
        <w:t xml:space="preserve"> стать участниками НИС, - дата регистрации в журнале учета служебных документов органа безопасности их обращения (в письменной форме) о включении в реестр участников НИС;</w:t>
      </w:r>
    </w:p>
    <w:p w:rsidR="00223DC3" w:rsidRDefault="00223DC3">
      <w:pPr>
        <w:pStyle w:val="ConsPlusNormal"/>
        <w:jc w:val="both"/>
      </w:pPr>
      <w:r>
        <w:t>(</w:t>
      </w:r>
      <w:proofErr w:type="spellStart"/>
      <w:r>
        <w:t>пп</w:t>
      </w:r>
      <w:proofErr w:type="spellEnd"/>
      <w:r>
        <w:t xml:space="preserve">. 15.1 </w:t>
      </w:r>
      <w:proofErr w:type="gramStart"/>
      <w:r>
        <w:t>введен</w:t>
      </w:r>
      <w:proofErr w:type="gramEnd"/>
      <w:r>
        <w:t xml:space="preserve"> </w:t>
      </w:r>
      <w:hyperlink r:id="rId36" w:history="1">
        <w:r>
          <w:rPr>
            <w:color w:val="0000FF"/>
          </w:rPr>
          <w:t>Приказом</w:t>
        </w:r>
      </w:hyperlink>
      <w:r>
        <w:t xml:space="preserve"> ФСБ России от 17.10.2020 N 477)</w:t>
      </w:r>
    </w:p>
    <w:p w:rsidR="00223DC3" w:rsidRDefault="00223DC3">
      <w:pPr>
        <w:pStyle w:val="ConsPlusNormal"/>
        <w:spacing w:before="220"/>
        <w:ind w:firstLine="540"/>
        <w:jc w:val="both"/>
      </w:pPr>
      <w:proofErr w:type="gramStart"/>
      <w:r>
        <w:t xml:space="preserve">16) для военнослужащих, поступивших в добровольном порядке на военную службу из запаса, если они были исключены из реестра участников НИС и получили выплату денежных средств, указанных в </w:t>
      </w:r>
      <w:hyperlink r:id="rId37" w:history="1">
        <w:r>
          <w:rPr>
            <w:color w:val="0000FF"/>
          </w:rPr>
          <w:t>пункте 3 части 1 статьи 4</w:t>
        </w:r>
      </w:hyperlink>
      <w:r>
        <w:t xml:space="preserve"> Федерального закона, - дата достижения общей продолжительности военной службы 20 лет.</w:t>
      </w:r>
      <w:proofErr w:type="gramEnd"/>
    </w:p>
    <w:p w:rsidR="00223DC3" w:rsidRDefault="00223DC3">
      <w:pPr>
        <w:pStyle w:val="ConsPlusNormal"/>
        <w:spacing w:before="220"/>
        <w:ind w:firstLine="540"/>
        <w:jc w:val="both"/>
      </w:pPr>
      <w:r>
        <w:t>21. Регистрирующий орган в течение 5 рабочих дней после поступления выписки из личной карточки осуществляет проверку имеющихся в ней записей и сверяет их с данными соответствующей системы автоматизированного учета кадров ФСБ России. При положительном результате проверки регистрирующий орган в течение 5 рабочих дней вносит запись о включении военнослужащего в реестр участников НИС, указывает номер в выписке из личной карточки и направляет военнослужащему через подразделение кадров соответствующего органа безопасности уведомление о включении военнослужащего в реестр участников НИС.</w:t>
      </w:r>
    </w:p>
    <w:p w:rsidR="00223DC3" w:rsidRDefault="00223DC3">
      <w:pPr>
        <w:pStyle w:val="ConsPlusNormal"/>
        <w:spacing w:before="220"/>
        <w:ind w:firstLine="540"/>
        <w:jc w:val="both"/>
      </w:pPr>
      <w:r>
        <w:t xml:space="preserve">22. В соответствии с </w:t>
      </w:r>
      <w:hyperlink w:anchor="P64" w:history="1">
        <w:r>
          <w:rPr>
            <w:color w:val="0000FF"/>
          </w:rPr>
          <w:t>пунктом 14</w:t>
        </w:r>
      </w:hyperlink>
      <w:r>
        <w:t xml:space="preserve"> настоящей Инструкции регистрирующий орган представляет в уполномоченный федеральный орган вместе с необходимыми сведениями об участниках НИС сведения о включении в реестр участников НИС.</w:t>
      </w:r>
    </w:p>
    <w:p w:rsidR="00223DC3" w:rsidRDefault="00223DC3">
      <w:pPr>
        <w:pStyle w:val="ConsPlusNormal"/>
        <w:spacing w:before="220"/>
        <w:ind w:firstLine="540"/>
        <w:jc w:val="both"/>
      </w:pPr>
      <w:r>
        <w:t>23. В случае выявления регистрирующим органом неправильных записей в выписке из личной карточки и несоответствия записей, имеющихся в выписке из личной карточки, данным соответствующей системы автоматизированного учета кадров ФСБ России выписка из личной карточки возвращается в орган безопасности для устранения замечаний. Устранение замечаний производится органом безопасности в течение 5 рабочих дней со дня получения выписки из личной карточки, после чего выписка из личной карточки вновь направляется в регистрирующий орган.</w:t>
      </w:r>
    </w:p>
    <w:p w:rsidR="00223DC3" w:rsidRDefault="00223DC3">
      <w:pPr>
        <w:pStyle w:val="ConsPlusNormal"/>
        <w:spacing w:before="220"/>
        <w:ind w:firstLine="540"/>
        <w:jc w:val="both"/>
      </w:pPr>
      <w:bookmarkStart w:id="6" w:name="P118"/>
      <w:bookmarkEnd w:id="6"/>
      <w:r>
        <w:t xml:space="preserve">24. </w:t>
      </w:r>
      <w:proofErr w:type="gramStart"/>
      <w:r>
        <w:t xml:space="preserve">При получении уведомления о включении в реестр участников НИС подразделение кадров органа безопасности в течение 2 рабочих дней проверяет соответствие сведений, содержащихся в уведомлении, сведениям, имеющимся в личной карточке и личном деле военнослужащего, и в случае их соответствия в течение 5 рабочих дней вносит в личную карточку и журнал учета сотрудников органа федеральной службы безопасности - участников </w:t>
      </w:r>
      <w:proofErr w:type="spellStart"/>
      <w:r>
        <w:lastRenderedPageBreak/>
        <w:t>накопительно</w:t>
      </w:r>
      <w:proofErr w:type="spellEnd"/>
      <w:r>
        <w:t>-ипотечной системы жилищного обеспечения</w:t>
      </w:r>
      <w:proofErr w:type="gramEnd"/>
      <w:r>
        <w:t xml:space="preserve"> военнослужащих регистрационный номер участника НИС и реквизиты уведомления о включении военнослужащего в реестр участников НИС, </w:t>
      </w:r>
      <w:proofErr w:type="spellStart"/>
      <w:r>
        <w:t>ознакамливает</w:t>
      </w:r>
      <w:proofErr w:type="spellEnd"/>
      <w:r>
        <w:t xml:space="preserve"> военнослужащего с уведомлением о включении его в реестр участников НИС под роспись в личной карточке. Личная карточка приобщается в первую часть личного дела военнослужащего, а уведомление выдается на руки военнослужащему.</w:t>
      </w:r>
    </w:p>
    <w:p w:rsidR="00223DC3" w:rsidRDefault="00223DC3">
      <w:pPr>
        <w:pStyle w:val="ConsPlusNormal"/>
        <w:spacing w:before="220"/>
        <w:ind w:firstLine="540"/>
        <w:jc w:val="both"/>
      </w:pPr>
      <w:r>
        <w:t xml:space="preserve">25. В случае выявления несоответствия сведений, содержащихся в уведомлении, сведениям, имеющимся в личной карточке и личном деле военнослужащего, подразделение кадров органа безопасности действует в соответствии с </w:t>
      </w:r>
      <w:hyperlink w:anchor="P120" w:history="1">
        <w:r>
          <w:rPr>
            <w:color w:val="0000FF"/>
          </w:rPr>
          <w:t>пунктами 26</w:t>
        </w:r>
      </w:hyperlink>
      <w:r>
        <w:t xml:space="preserve"> - </w:t>
      </w:r>
      <w:hyperlink w:anchor="P126" w:history="1">
        <w:r>
          <w:rPr>
            <w:color w:val="0000FF"/>
          </w:rPr>
          <w:t>30</w:t>
        </w:r>
      </w:hyperlink>
      <w:r>
        <w:t xml:space="preserve"> настоящей Инструкции.</w:t>
      </w:r>
    </w:p>
    <w:p w:rsidR="00223DC3" w:rsidRDefault="00223DC3">
      <w:pPr>
        <w:pStyle w:val="ConsPlusNormal"/>
        <w:spacing w:before="220"/>
        <w:ind w:firstLine="540"/>
        <w:jc w:val="both"/>
      </w:pPr>
      <w:bookmarkStart w:id="7" w:name="P120"/>
      <w:bookmarkEnd w:id="7"/>
      <w:r>
        <w:t>26. Основаниями для внесения изменений в реестр участников НИС являются:</w:t>
      </w:r>
    </w:p>
    <w:p w:rsidR="00223DC3" w:rsidRDefault="00223DC3">
      <w:pPr>
        <w:pStyle w:val="ConsPlusNormal"/>
        <w:spacing w:before="220"/>
        <w:ind w:firstLine="540"/>
        <w:jc w:val="both"/>
      </w:pPr>
      <w:r>
        <w:t>1) замена военнослужащим паспорта гражданина Российской Федерации;</w:t>
      </w:r>
    </w:p>
    <w:p w:rsidR="00223DC3" w:rsidRDefault="00223DC3">
      <w:pPr>
        <w:pStyle w:val="ConsPlusNormal"/>
        <w:spacing w:before="220"/>
        <w:ind w:firstLine="540"/>
        <w:jc w:val="both"/>
      </w:pPr>
      <w:r>
        <w:t>2) несоответствие сведений, содержащихся в уведомлении о включении военнослужащего в реестр участников НИС, сведениям, содержащимся в личной карточке и личном деле военнослужащего.</w:t>
      </w:r>
    </w:p>
    <w:p w:rsidR="00223DC3" w:rsidRDefault="00223DC3">
      <w:pPr>
        <w:pStyle w:val="ConsPlusNormal"/>
        <w:spacing w:before="220"/>
        <w:ind w:firstLine="540"/>
        <w:jc w:val="both"/>
      </w:pPr>
      <w:r>
        <w:t>27. В случае перевода военнослужащего, являющегося участником НИС, из органа безопасности в другой федеральный орган изменения в реестр участников НИС вносятся на основании сведений, полученных от уполномоченного федерального органа о включении участника НИС в реестр участников НИС федерального органа, в который переведен военнослужащий.</w:t>
      </w:r>
    </w:p>
    <w:p w:rsidR="00223DC3" w:rsidRDefault="00223DC3">
      <w:pPr>
        <w:pStyle w:val="ConsPlusNormal"/>
        <w:spacing w:before="220"/>
        <w:ind w:firstLine="540"/>
        <w:jc w:val="both"/>
      </w:pPr>
      <w:bookmarkStart w:id="8" w:name="P124"/>
      <w:bookmarkEnd w:id="8"/>
      <w:r>
        <w:t xml:space="preserve">28. При возникновении оснований, предусмотренных </w:t>
      </w:r>
      <w:hyperlink w:anchor="P120" w:history="1">
        <w:r>
          <w:rPr>
            <w:color w:val="0000FF"/>
          </w:rPr>
          <w:t>пунктом 26</w:t>
        </w:r>
      </w:hyperlink>
      <w:r>
        <w:t xml:space="preserve"> настоящей Инструкции, подразделение кадров органа безопасности формирует таблицу изменений (</w:t>
      </w:r>
      <w:hyperlink w:anchor="P426" w:history="1">
        <w:r>
          <w:rPr>
            <w:color w:val="0000FF"/>
          </w:rPr>
          <w:t>приложение N 4</w:t>
        </w:r>
      </w:hyperlink>
      <w:r>
        <w:t xml:space="preserve"> к настоящей Инструкции), которая направляется в регистрирующий орган.</w:t>
      </w:r>
    </w:p>
    <w:p w:rsidR="00223DC3" w:rsidRDefault="00223DC3">
      <w:pPr>
        <w:pStyle w:val="ConsPlusNormal"/>
        <w:spacing w:before="220"/>
        <w:ind w:firstLine="540"/>
        <w:jc w:val="both"/>
      </w:pPr>
      <w:r>
        <w:t xml:space="preserve">29. </w:t>
      </w:r>
      <w:proofErr w:type="gramStart"/>
      <w:r>
        <w:t xml:space="preserve">Регистрирующий орган после поступления таблицы изменений в течение 10 рабочих дней вносит изменения в реестр участников НИС с учетом требований настоящей Инструкции и направляет военнослужащему через подразделение кадров соответствующего органа безопасности уведомление о внесенных изменениях, а также в уполномоченный федеральный орган в составе сведений об участниках НИС, представляемых в соответствии с </w:t>
      </w:r>
      <w:hyperlink w:anchor="P64" w:history="1">
        <w:r>
          <w:rPr>
            <w:color w:val="0000FF"/>
          </w:rPr>
          <w:t>пунктом 14</w:t>
        </w:r>
      </w:hyperlink>
      <w:r>
        <w:t xml:space="preserve"> настоящей Инструкции, сведения об изменениях, внесенных в</w:t>
      </w:r>
      <w:proofErr w:type="gramEnd"/>
      <w:r>
        <w:t xml:space="preserve"> реестр участников НИС. Таблица изменений приобщается регистрирующим органом в регистрационное дело.</w:t>
      </w:r>
    </w:p>
    <w:p w:rsidR="00223DC3" w:rsidRDefault="00223DC3">
      <w:pPr>
        <w:pStyle w:val="ConsPlusNormal"/>
        <w:spacing w:before="220"/>
        <w:ind w:firstLine="540"/>
        <w:jc w:val="both"/>
      </w:pPr>
      <w:bookmarkStart w:id="9" w:name="P126"/>
      <w:bookmarkEnd w:id="9"/>
      <w:r>
        <w:t xml:space="preserve">30. Подразделение кадров органа безопасности при получении уведомления о внесенных изменениях в реестр участников НИС действует в порядке, установленном </w:t>
      </w:r>
      <w:hyperlink w:anchor="P118" w:history="1">
        <w:r>
          <w:rPr>
            <w:color w:val="0000FF"/>
          </w:rPr>
          <w:t>пунктом 24</w:t>
        </w:r>
      </w:hyperlink>
      <w:r>
        <w:t xml:space="preserve"> настоящей Инструкции.</w:t>
      </w:r>
    </w:p>
    <w:p w:rsidR="00223DC3" w:rsidRDefault="00223DC3">
      <w:pPr>
        <w:pStyle w:val="ConsPlusNormal"/>
        <w:spacing w:before="220"/>
        <w:ind w:firstLine="540"/>
        <w:jc w:val="both"/>
      </w:pPr>
      <w:bookmarkStart w:id="10" w:name="P127"/>
      <w:bookmarkEnd w:id="10"/>
      <w:r>
        <w:t>31. Основаниями для исключения военнослужащего из реестра участников НИС являются:</w:t>
      </w:r>
    </w:p>
    <w:p w:rsidR="00223DC3" w:rsidRDefault="00223DC3">
      <w:pPr>
        <w:pStyle w:val="ConsPlusNormal"/>
        <w:spacing w:before="220"/>
        <w:ind w:firstLine="540"/>
        <w:jc w:val="both"/>
      </w:pPr>
      <w:r>
        <w:t>1) увольнение с военной службы;</w:t>
      </w:r>
    </w:p>
    <w:p w:rsidR="00223DC3" w:rsidRDefault="00223DC3">
      <w:pPr>
        <w:pStyle w:val="ConsPlusNormal"/>
        <w:spacing w:before="220"/>
        <w:ind w:firstLine="540"/>
        <w:jc w:val="both"/>
      </w:pPr>
      <w:r>
        <w:t>2) исключение из списков личного состава органа безопасности в связи с его гибелью или смертью, признанием его в установленном законом порядке безвестно отсутствующим или объявлением его умершим;</w:t>
      </w:r>
    </w:p>
    <w:p w:rsidR="00223DC3" w:rsidRDefault="00223DC3">
      <w:pPr>
        <w:pStyle w:val="ConsPlusNormal"/>
        <w:spacing w:before="220"/>
        <w:ind w:firstLine="540"/>
        <w:jc w:val="both"/>
      </w:pPr>
      <w:bookmarkStart w:id="11" w:name="P130"/>
      <w:bookmarkEnd w:id="11"/>
      <w:r>
        <w:t>3) исполнение государством своих обязательств по обеспечению военнослужащего в период прохождения военной службы жилым помещением (за исключением жилого помещения специализированного жилищного фонда) иным предусмотренным нормативными правовыми актами Президента Российской Федерации способом за счет средств федерального бюджета.</w:t>
      </w:r>
    </w:p>
    <w:p w:rsidR="00223DC3" w:rsidRDefault="00223DC3">
      <w:pPr>
        <w:pStyle w:val="ConsPlusNormal"/>
        <w:spacing w:before="220"/>
        <w:ind w:firstLine="540"/>
        <w:jc w:val="both"/>
      </w:pPr>
      <w:bookmarkStart w:id="12" w:name="P131"/>
      <w:bookmarkEnd w:id="12"/>
      <w:r>
        <w:t xml:space="preserve">32. </w:t>
      </w:r>
      <w:proofErr w:type="gramStart"/>
      <w:r>
        <w:t xml:space="preserve">При возникновении оснований, предусмотренных </w:t>
      </w:r>
      <w:hyperlink w:anchor="P127" w:history="1">
        <w:r>
          <w:rPr>
            <w:color w:val="0000FF"/>
          </w:rPr>
          <w:t>пунктом 31</w:t>
        </w:r>
      </w:hyperlink>
      <w:r>
        <w:t xml:space="preserve"> настоящей Инструкции, подразделение кадров органа безопасности в течение 5 рабочих дней формирует список для исключения из реестра участников </w:t>
      </w:r>
      <w:proofErr w:type="spellStart"/>
      <w:r>
        <w:t>накопительно</w:t>
      </w:r>
      <w:proofErr w:type="spellEnd"/>
      <w:r>
        <w:t xml:space="preserve">-ипотечной системы жилищного обеспечения </w:t>
      </w:r>
      <w:r>
        <w:lastRenderedPageBreak/>
        <w:t>военнослужащих (</w:t>
      </w:r>
      <w:hyperlink w:anchor="P532" w:history="1">
        <w:r>
          <w:rPr>
            <w:color w:val="0000FF"/>
          </w:rPr>
          <w:t>приложение N 5</w:t>
        </w:r>
      </w:hyperlink>
      <w:r>
        <w:t xml:space="preserve"> к настоящей Инструкции) и направляет его в регистрирующий орган вместе с корректирующим файлом для соответствующей системы автоматизированного учета кадров ФСБ России.</w:t>
      </w:r>
      <w:proofErr w:type="gramEnd"/>
    </w:p>
    <w:p w:rsidR="00223DC3" w:rsidRDefault="00223DC3">
      <w:pPr>
        <w:pStyle w:val="ConsPlusNormal"/>
        <w:spacing w:before="220"/>
        <w:ind w:firstLine="540"/>
        <w:jc w:val="both"/>
      </w:pPr>
      <w:r>
        <w:t>33. Датой возникновения соответствующего основания для исключения военнослужащего из реестра участников НИС является:</w:t>
      </w:r>
    </w:p>
    <w:p w:rsidR="00223DC3" w:rsidRDefault="00223DC3">
      <w:pPr>
        <w:pStyle w:val="ConsPlusNormal"/>
        <w:spacing w:before="220"/>
        <w:ind w:firstLine="540"/>
        <w:jc w:val="both"/>
      </w:pPr>
      <w:r>
        <w:t>1) для военнослужащего, уволенного с военной службы, - дата исключения из списков личного состава органа безопасности;</w:t>
      </w:r>
    </w:p>
    <w:p w:rsidR="00223DC3" w:rsidRDefault="00223DC3">
      <w:pPr>
        <w:pStyle w:val="ConsPlusNormal"/>
        <w:spacing w:before="220"/>
        <w:ind w:firstLine="540"/>
        <w:jc w:val="both"/>
      </w:pPr>
      <w:r>
        <w:t>2) для погибшего или умершего военнослужащего, признанного в установленном законом порядке безвестно отсутствующим или объявленного умершим, - дата исключения из списков личного состава органа безопасности;</w:t>
      </w:r>
    </w:p>
    <w:p w:rsidR="00223DC3" w:rsidRDefault="00223DC3">
      <w:pPr>
        <w:pStyle w:val="ConsPlusNormal"/>
        <w:spacing w:before="220"/>
        <w:ind w:firstLine="540"/>
        <w:jc w:val="both"/>
      </w:pPr>
      <w:proofErr w:type="gramStart"/>
      <w:r>
        <w:t xml:space="preserve">3) для военнослужащего, исключенного из реестра участников НИС по основанию, предусмотренному </w:t>
      </w:r>
      <w:hyperlink w:anchor="P130" w:history="1">
        <w:r>
          <w:rPr>
            <w:color w:val="0000FF"/>
          </w:rPr>
          <w:t>подпунктом 3 пункта 31</w:t>
        </w:r>
      </w:hyperlink>
      <w:r>
        <w:t xml:space="preserve"> настоящей Инструкции, - дата заключения договора социального найма жилого помещения, указанного в </w:t>
      </w:r>
      <w:hyperlink w:anchor="P130" w:history="1">
        <w:r>
          <w:rPr>
            <w:color w:val="0000FF"/>
          </w:rPr>
          <w:t>подпункте 3 пункта 31</w:t>
        </w:r>
      </w:hyperlink>
      <w:r>
        <w:t xml:space="preserve"> настоящей Инструкции, или дата регистрации права собственности военнослужащего на указанное жилое помещение, или дата перечисления военнослужащему средств федерального бюджета для приобретения указанного жилого помещения.</w:t>
      </w:r>
      <w:proofErr w:type="gramEnd"/>
    </w:p>
    <w:p w:rsidR="00223DC3" w:rsidRDefault="00223DC3">
      <w:pPr>
        <w:pStyle w:val="ConsPlusNormal"/>
        <w:spacing w:before="220"/>
        <w:ind w:firstLine="540"/>
        <w:jc w:val="both"/>
      </w:pPr>
      <w:r>
        <w:t xml:space="preserve">34. Регистрирующий орган в течение 10 рабочих дней после поступления списка для исключения из реестра участников </w:t>
      </w:r>
      <w:proofErr w:type="spellStart"/>
      <w:r>
        <w:t>накопительно</w:t>
      </w:r>
      <w:proofErr w:type="spellEnd"/>
      <w:r>
        <w:t>-ипотечной системы жилищного обеспечения военнослужащих и не позднее 20 числа каждого месяца производит проверку списка на соответствие требованиям настоящей Инструкции. В случае соответствия требованиям настоящей Инструкции:</w:t>
      </w:r>
    </w:p>
    <w:p w:rsidR="00223DC3" w:rsidRDefault="00223DC3">
      <w:pPr>
        <w:pStyle w:val="ConsPlusNormal"/>
        <w:spacing w:before="220"/>
        <w:ind w:firstLine="540"/>
        <w:jc w:val="both"/>
      </w:pPr>
      <w:r>
        <w:t>1) вносит запись в реестр участников НИС об исключении военнослужащего из реестра участников НИС;</w:t>
      </w:r>
    </w:p>
    <w:p w:rsidR="00223DC3" w:rsidRDefault="00223DC3">
      <w:pPr>
        <w:pStyle w:val="ConsPlusNormal"/>
        <w:spacing w:before="220"/>
        <w:ind w:firstLine="540"/>
        <w:jc w:val="both"/>
      </w:pPr>
      <w:r>
        <w:t>2) направляет военнослужащему или членам его семьи через подразделение кадров соответствующего органа безопасности уведомление об исключении военнослужащего из реестра участников НИС;</w:t>
      </w:r>
    </w:p>
    <w:p w:rsidR="00223DC3" w:rsidRDefault="00223DC3">
      <w:pPr>
        <w:pStyle w:val="ConsPlusNormal"/>
        <w:spacing w:before="220"/>
        <w:ind w:firstLine="540"/>
        <w:jc w:val="both"/>
      </w:pPr>
      <w:r>
        <w:t>3) направляет в уполномоченный федеральный орган сведения об исключении военнослужащего из реестра участников НИС.</w:t>
      </w:r>
    </w:p>
    <w:p w:rsidR="00223DC3" w:rsidRDefault="00223DC3">
      <w:pPr>
        <w:pStyle w:val="ConsPlusNormal"/>
        <w:spacing w:before="220"/>
        <w:ind w:firstLine="540"/>
        <w:jc w:val="both"/>
      </w:pPr>
      <w:r>
        <w:t xml:space="preserve">35. </w:t>
      </w:r>
      <w:proofErr w:type="gramStart"/>
      <w:r>
        <w:t xml:space="preserve">Подразделение кадров органа безопасности в течение 5 рабочих дней со дня получения уведомления об исключении военнослужащего из реестра участников НИС осуществляет внесение записи в журнал учета сотрудников органа федеральной службы безопасности - участников </w:t>
      </w:r>
      <w:proofErr w:type="spellStart"/>
      <w:r>
        <w:t>накопительно</w:t>
      </w:r>
      <w:proofErr w:type="spellEnd"/>
      <w:r>
        <w:t xml:space="preserve">-ипотечной системы жилищного обеспечения военнослужащих и личную карточку с указанием реквизитов уведомления, </w:t>
      </w:r>
      <w:proofErr w:type="spellStart"/>
      <w:r>
        <w:t>ознакамливает</w:t>
      </w:r>
      <w:proofErr w:type="spellEnd"/>
      <w:r>
        <w:t xml:space="preserve"> под роспись в личной карточке военнослужащего или членов его семьи об исключении военнослужащего из реестра</w:t>
      </w:r>
      <w:proofErr w:type="gramEnd"/>
      <w:r>
        <w:t xml:space="preserve"> участников НИС и выдает им уведомление на руки.</w:t>
      </w:r>
    </w:p>
    <w:p w:rsidR="00223DC3" w:rsidRDefault="00223DC3">
      <w:pPr>
        <w:pStyle w:val="ConsPlusNormal"/>
        <w:spacing w:before="220"/>
        <w:ind w:firstLine="540"/>
        <w:jc w:val="both"/>
      </w:pPr>
      <w:r>
        <w:t>36. Регистрирующий орган совместно с уполномоченным федеральным органом ежегодно проводят сверку сведений, внесенных в реестр участников НИС, со сведениями, содержащимися в именных накопительных счетах участников НИС.</w:t>
      </w:r>
    </w:p>
    <w:p w:rsidR="00223DC3" w:rsidRDefault="00223DC3">
      <w:pPr>
        <w:pStyle w:val="ConsPlusNormal"/>
        <w:spacing w:before="220"/>
        <w:ind w:firstLine="540"/>
        <w:jc w:val="both"/>
      </w:pPr>
      <w:r>
        <w:t>37. Указанная сверка проводится путем представления регистрирующим органом до 20 января текущего года в уполномоченный федеральный орган выписки из реестра участников НИС по состоянию на 1 января текущего года на электронном носителе без указания персональных сведений участников НИС.</w:t>
      </w:r>
    </w:p>
    <w:p w:rsidR="00223DC3" w:rsidRDefault="00223DC3">
      <w:pPr>
        <w:pStyle w:val="ConsPlusNormal"/>
        <w:spacing w:before="220"/>
        <w:ind w:firstLine="540"/>
        <w:jc w:val="both"/>
      </w:pPr>
      <w:r>
        <w:t xml:space="preserve">38. При организации и проведении информационно-разъяснительной работы по НИС подразделениям кадров органов безопасности необходимо руководствоваться </w:t>
      </w:r>
      <w:r>
        <w:lastRenderedPageBreak/>
        <w:t>информационными материалами, разрабатываемыми регистрирующим органом.</w:t>
      </w:r>
    </w:p>
    <w:p w:rsidR="00223DC3" w:rsidRDefault="00223DC3">
      <w:pPr>
        <w:pStyle w:val="ConsPlusNormal"/>
        <w:spacing w:before="220"/>
        <w:ind w:firstLine="540"/>
        <w:jc w:val="both"/>
      </w:pPr>
      <w:r>
        <w:t>39. Подразделения кадров органов безопасности:</w:t>
      </w:r>
    </w:p>
    <w:p w:rsidR="00223DC3" w:rsidRDefault="00223DC3">
      <w:pPr>
        <w:pStyle w:val="ConsPlusNormal"/>
        <w:spacing w:before="220"/>
        <w:ind w:firstLine="540"/>
        <w:jc w:val="both"/>
      </w:pPr>
      <w:r>
        <w:t>обеспечивают информирование об основаниях для включения в реестр участников НИС лиц, подлежащих включению в реестр участников НИС при изъявлении желания, в течение 5 дней со дня возникновения данного права под роспись на соответствующем листе ознакомления, приобщаемого в первую часть личного дела военнослужащего;</w:t>
      </w:r>
    </w:p>
    <w:p w:rsidR="00223DC3" w:rsidRDefault="00223DC3">
      <w:pPr>
        <w:pStyle w:val="ConsPlusNormal"/>
        <w:spacing w:before="220"/>
        <w:ind w:firstLine="540"/>
        <w:jc w:val="both"/>
      </w:pPr>
      <w:r>
        <w:t xml:space="preserve">ежегодно включают в планы основных организационных мероприятий органов безопасности мероприятия по информационному обеспечению реализации Федерального </w:t>
      </w:r>
      <w:hyperlink r:id="rId38" w:history="1">
        <w:r>
          <w:rPr>
            <w:color w:val="0000FF"/>
          </w:rPr>
          <w:t>закона</w:t>
        </w:r>
      </w:hyperlink>
      <w:r>
        <w:t xml:space="preserve"> и проводят занятия по НИС;</w:t>
      </w:r>
    </w:p>
    <w:p w:rsidR="00223DC3" w:rsidRDefault="00223DC3">
      <w:pPr>
        <w:pStyle w:val="ConsPlusNormal"/>
        <w:spacing w:before="220"/>
        <w:ind w:firstLine="540"/>
        <w:jc w:val="both"/>
      </w:pPr>
      <w:r>
        <w:t>размещают информационные материалы о НИС на специально изготовленных стендах наглядной агитации.</w:t>
      </w:r>
    </w:p>
    <w:p w:rsidR="00223DC3" w:rsidRDefault="00223DC3">
      <w:pPr>
        <w:pStyle w:val="ConsPlusNormal"/>
        <w:spacing w:before="220"/>
        <w:ind w:firstLine="540"/>
        <w:jc w:val="both"/>
      </w:pPr>
      <w:r>
        <w:t xml:space="preserve">40. Регистрирующий орган ежегодно до 15 февраля для формирования бюджетной проектировки готовит прогнозные сведения о количестве участников НИС, предусмотренные </w:t>
      </w:r>
      <w:hyperlink r:id="rId39" w:history="1">
        <w:r>
          <w:rPr>
            <w:color w:val="0000FF"/>
          </w:rPr>
          <w:t>пунктом 29</w:t>
        </w:r>
      </w:hyperlink>
      <w:r>
        <w:t xml:space="preserve"> Правил.</w:t>
      </w:r>
    </w:p>
    <w:p w:rsidR="00223DC3" w:rsidRDefault="00223DC3">
      <w:pPr>
        <w:pStyle w:val="ConsPlusNormal"/>
        <w:spacing w:before="220"/>
        <w:ind w:firstLine="540"/>
        <w:jc w:val="both"/>
      </w:pPr>
      <w:r>
        <w:t>41. Регистрирующий орган готовит прогнозные сведения о количестве участников НИС на основании данных, полученных из органов безопасности.</w:t>
      </w:r>
    </w:p>
    <w:p w:rsidR="00223DC3" w:rsidRDefault="00223DC3">
      <w:pPr>
        <w:pStyle w:val="ConsPlusNormal"/>
        <w:spacing w:before="220"/>
        <w:ind w:firstLine="540"/>
        <w:jc w:val="both"/>
      </w:pPr>
      <w:r>
        <w:t>42. Регистрирующий орган ежегодно направляет в уполномоченный федеральный орган прогнозные сведения о количестве участников НИС до 1 марта.</w:t>
      </w:r>
    </w:p>
    <w:p w:rsidR="00223DC3" w:rsidRDefault="00223DC3">
      <w:pPr>
        <w:pStyle w:val="ConsPlusNormal"/>
        <w:spacing w:before="220"/>
        <w:ind w:firstLine="540"/>
        <w:jc w:val="both"/>
      </w:pPr>
      <w:r>
        <w:t xml:space="preserve">43. </w:t>
      </w:r>
      <w:proofErr w:type="gramStart"/>
      <w:r>
        <w:t xml:space="preserve">В соответствии с </w:t>
      </w:r>
      <w:hyperlink r:id="rId40" w:history="1">
        <w:r>
          <w:rPr>
            <w:color w:val="0000FF"/>
          </w:rPr>
          <w:t>пунктами 4</w:t>
        </w:r>
      </w:hyperlink>
      <w:r>
        <w:t xml:space="preserve"> и </w:t>
      </w:r>
      <w:hyperlink r:id="rId41" w:history="1">
        <w:r>
          <w:rPr>
            <w:color w:val="0000FF"/>
          </w:rPr>
          <w:t>5</w:t>
        </w:r>
      </w:hyperlink>
      <w:r>
        <w:t xml:space="preserve"> Правил предоставления уполномоченным федеральным органом исполнительной власти, обеспечивающим функционирование </w:t>
      </w:r>
      <w:proofErr w:type="spellStart"/>
      <w:r>
        <w:t>накопительно</w:t>
      </w:r>
      <w:proofErr w:type="spellEnd"/>
      <w:r>
        <w:t xml:space="preserve">-ипотечной системы, информации об управляющих компаниях, о специализированном депозитарии, а также о состоянии именных накопительных счетов участников </w:t>
      </w:r>
      <w:proofErr w:type="spellStart"/>
      <w:r>
        <w:t>накопительно</w:t>
      </w:r>
      <w:proofErr w:type="spellEnd"/>
      <w:r>
        <w:t xml:space="preserve">-ипотечной системы жилищного обеспечения военнослужащих, утвержденных постановлением Правительства Российской Федерации от 7 ноября 2005 г. N 655 "О порядке функционирования </w:t>
      </w:r>
      <w:proofErr w:type="spellStart"/>
      <w:r>
        <w:t>накопительно</w:t>
      </w:r>
      <w:proofErr w:type="spellEnd"/>
      <w:r>
        <w:t>-ипотечной системы жилищного обеспечения военнослужащих", регистрирующий орган</w:t>
      </w:r>
      <w:proofErr w:type="gramEnd"/>
      <w:r>
        <w:t xml:space="preserve"> ежегодно до 31 марта получает от уполномоченного федерального органа сведения о состоянии именных накопительных счетов участников НИС.</w:t>
      </w:r>
    </w:p>
    <w:p w:rsidR="00223DC3" w:rsidRDefault="00223DC3">
      <w:pPr>
        <w:pStyle w:val="ConsPlusNormal"/>
        <w:spacing w:before="220"/>
        <w:ind w:firstLine="540"/>
        <w:jc w:val="both"/>
      </w:pPr>
      <w:r>
        <w:t>44. Регистрирующий орган после получения сведений о состоянии именных накопительных счетов участников НИС в течение 30 рабочих дней направляет их в органы безопасности.</w:t>
      </w:r>
    </w:p>
    <w:p w:rsidR="00223DC3" w:rsidRDefault="00223DC3">
      <w:pPr>
        <w:pStyle w:val="ConsPlusNormal"/>
        <w:spacing w:before="220"/>
        <w:ind w:firstLine="540"/>
        <w:jc w:val="both"/>
      </w:pPr>
      <w:r>
        <w:t>45. Руководители, начальники органов безопасности в течение 15 рабочих дней после получения сведений о состоянии именных накопительных счетов участников НИС организуют работу по информированию участников НИС о состоянии их именных накопительных счетов и письменно информируют регистрирующий орган до 1 октября о проделанной работе.</w:t>
      </w:r>
    </w:p>
    <w:p w:rsidR="00223DC3" w:rsidRDefault="00223DC3">
      <w:pPr>
        <w:pStyle w:val="ConsPlusNormal"/>
        <w:spacing w:before="220"/>
        <w:ind w:firstLine="540"/>
        <w:jc w:val="both"/>
      </w:pPr>
      <w:bookmarkStart w:id="13" w:name="P154"/>
      <w:bookmarkEnd w:id="13"/>
      <w:r>
        <w:t xml:space="preserve">46. Информирование участников НИС о состоянии их именных накопительных счетов производится под роспись в ведомости по ознакомлению о состоянии именных накопительных счетов участников </w:t>
      </w:r>
      <w:proofErr w:type="spellStart"/>
      <w:r>
        <w:t>накопительно</w:t>
      </w:r>
      <w:proofErr w:type="spellEnd"/>
      <w:r>
        <w:t xml:space="preserve">-ипотечной системы жилищного обеспечения военнослужащих согласно </w:t>
      </w:r>
      <w:hyperlink w:anchor="P620" w:history="1">
        <w:r>
          <w:rPr>
            <w:color w:val="0000FF"/>
          </w:rPr>
          <w:t>приложению N 6</w:t>
        </w:r>
      </w:hyperlink>
      <w:r>
        <w:t xml:space="preserve"> к настоящей Инструкции, которая приобщается в номенклатурное дело подразделения кадров органа безопасности.</w:t>
      </w:r>
    </w:p>
    <w:p w:rsidR="00223DC3" w:rsidRDefault="00223DC3">
      <w:pPr>
        <w:pStyle w:val="ConsPlusNormal"/>
        <w:spacing w:before="220"/>
        <w:ind w:firstLine="540"/>
        <w:jc w:val="both"/>
      </w:pPr>
      <w:r>
        <w:t>Указанная ведомость готовится по всему органу безопасности или по отдельным подразделениям органа безопасности.</w:t>
      </w:r>
    </w:p>
    <w:p w:rsidR="00223DC3" w:rsidRDefault="00223DC3">
      <w:pPr>
        <w:pStyle w:val="ConsPlusNormal"/>
        <w:spacing w:before="220"/>
        <w:ind w:firstLine="540"/>
        <w:jc w:val="both"/>
      </w:pPr>
      <w:bookmarkStart w:id="14" w:name="P156"/>
      <w:bookmarkEnd w:id="14"/>
      <w:r>
        <w:t xml:space="preserve">47. Подразделение кадров органа безопасности после ознакомления участников НИС с информацией о состоянии их именных накопительных счетов заносит информацию в листы ознакомления с информацией о состоянии именного накопительного счета участника </w:t>
      </w:r>
      <w:proofErr w:type="spellStart"/>
      <w:r>
        <w:lastRenderedPageBreak/>
        <w:t>накопительно</w:t>
      </w:r>
      <w:proofErr w:type="spellEnd"/>
      <w:r>
        <w:t>-ипотечной системы жилищного обеспечения военнослужащих (</w:t>
      </w:r>
      <w:hyperlink w:anchor="P654" w:history="1">
        <w:r>
          <w:rPr>
            <w:color w:val="0000FF"/>
          </w:rPr>
          <w:t>приложение N 7</w:t>
        </w:r>
      </w:hyperlink>
      <w:r>
        <w:t xml:space="preserve"> к настоящей Инструкции), приобщенные в личные дела военнослужащих.</w:t>
      </w:r>
    </w:p>
    <w:p w:rsidR="00223DC3" w:rsidRDefault="00223DC3">
      <w:pPr>
        <w:pStyle w:val="ConsPlusNormal"/>
        <w:spacing w:before="220"/>
        <w:ind w:firstLine="540"/>
        <w:jc w:val="both"/>
      </w:pPr>
      <w:r>
        <w:t xml:space="preserve">48. В случае временного отсутствия участника НИС (нахождения в отпуске, командировке, на стационарном либо амбулаторном лечении) он под личную роспись информируется о состоянии его именного накопительного счета в течение 3 рабочих дней </w:t>
      </w:r>
      <w:proofErr w:type="gramStart"/>
      <w:r>
        <w:t>с даты начала</w:t>
      </w:r>
      <w:proofErr w:type="gramEnd"/>
      <w:r>
        <w:t xml:space="preserve"> исполнения им должностных обязанностей.</w:t>
      </w:r>
    </w:p>
    <w:p w:rsidR="00223DC3" w:rsidRDefault="00223DC3">
      <w:pPr>
        <w:pStyle w:val="ConsPlusNormal"/>
        <w:spacing w:before="220"/>
        <w:ind w:firstLine="540"/>
        <w:jc w:val="both"/>
      </w:pPr>
      <w:r>
        <w:t xml:space="preserve">49. Участники НИС, использовавшие накопления для жилищного обеспечения согласно </w:t>
      </w:r>
      <w:hyperlink r:id="rId42" w:history="1">
        <w:r>
          <w:rPr>
            <w:color w:val="0000FF"/>
          </w:rPr>
          <w:t>статье 14</w:t>
        </w:r>
      </w:hyperlink>
      <w:r>
        <w:t xml:space="preserve"> Федерального закона, информируются о состоянии их именных накопительных счетов в случае наличия на них остатка денежных средств.</w:t>
      </w: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right"/>
        <w:outlineLvl w:val="1"/>
      </w:pPr>
      <w:r>
        <w:t>Приложение N 1</w:t>
      </w:r>
    </w:p>
    <w:p w:rsidR="00223DC3" w:rsidRDefault="00223DC3">
      <w:pPr>
        <w:pStyle w:val="ConsPlusNormal"/>
        <w:jc w:val="right"/>
      </w:pPr>
      <w:r>
        <w:t xml:space="preserve">к Инструкции </w:t>
      </w:r>
      <w:hyperlink w:anchor="P65" w:history="1">
        <w:r>
          <w:rPr>
            <w:color w:val="0000FF"/>
          </w:rPr>
          <w:t>(п. 15)</w:t>
        </w:r>
      </w:hyperlink>
    </w:p>
    <w:p w:rsidR="00223DC3" w:rsidRDefault="00223D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3DC3">
        <w:trPr>
          <w:jc w:val="center"/>
        </w:trPr>
        <w:tc>
          <w:tcPr>
            <w:tcW w:w="9294" w:type="dxa"/>
            <w:tcBorders>
              <w:top w:val="nil"/>
              <w:left w:val="single" w:sz="24" w:space="0" w:color="CED3F1"/>
              <w:bottom w:val="nil"/>
              <w:right w:val="single" w:sz="24" w:space="0" w:color="F4F3F8"/>
            </w:tcBorders>
            <w:shd w:val="clear" w:color="auto" w:fill="F4F3F8"/>
          </w:tcPr>
          <w:p w:rsidR="00223DC3" w:rsidRDefault="00223DC3">
            <w:pPr>
              <w:pStyle w:val="ConsPlusNormal"/>
              <w:jc w:val="center"/>
            </w:pPr>
            <w:r>
              <w:rPr>
                <w:color w:val="392C69"/>
              </w:rPr>
              <w:t>Список изменяющих документов</w:t>
            </w:r>
          </w:p>
          <w:p w:rsidR="00223DC3" w:rsidRDefault="00223DC3">
            <w:pPr>
              <w:pStyle w:val="ConsPlusNormal"/>
              <w:jc w:val="center"/>
            </w:pPr>
            <w:proofErr w:type="gramStart"/>
            <w:r>
              <w:rPr>
                <w:color w:val="392C69"/>
              </w:rPr>
              <w:t xml:space="preserve">(в ред. Приказов ФСБ России от 22.01.2018 </w:t>
            </w:r>
            <w:hyperlink r:id="rId43" w:history="1">
              <w:r>
                <w:rPr>
                  <w:color w:val="0000FF"/>
                </w:rPr>
                <w:t>N 22</w:t>
              </w:r>
            </w:hyperlink>
            <w:r>
              <w:rPr>
                <w:color w:val="392C69"/>
              </w:rPr>
              <w:t>,</w:t>
            </w:r>
            <w:proofErr w:type="gramEnd"/>
          </w:p>
          <w:p w:rsidR="00223DC3" w:rsidRDefault="00223DC3">
            <w:pPr>
              <w:pStyle w:val="ConsPlusNormal"/>
              <w:jc w:val="center"/>
            </w:pPr>
            <w:r>
              <w:rPr>
                <w:color w:val="392C69"/>
              </w:rPr>
              <w:t xml:space="preserve">от 17.10.2020 </w:t>
            </w:r>
            <w:hyperlink r:id="rId44" w:history="1">
              <w:r>
                <w:rPr>
                  <w:color w:val="0000FF"/>
                </w:rPr>
                <w:t>N 477</w:t>
              </w:r>
            </w:hyperlink>
            <w:r>
              <w:rPr>
                <w:color w:val="392C69"/>
              </w:rPr>
              <w:t>)</w:t>
            </w:r>
          </w:p>
        </w:tc>
      </w:tr>
    </w:tbl>
    <w:p w:rsidR="00223DC3" w:rsidRDefault="00223DC3">
      <w:pPr>
        <w:pStyle w:val="ConsPlusNormal"/>
        <w:jc w:val="both"/>
      </w:pPr>
    </w:p>
    <w:p w:rsidR="00223DC3" w:rsidRDefault="00223DC3">
      <w:pPr>
        <w:pStyle w:val="ConsPlusNormal"/>
        <w:jc w:val="right"/>
      </w:pPr>
      <w:r>
        <w:t>Рекомендуемый образец</w:t>
      </w:r>
    </w:p>
    <w:p w:rsidR="00223DC3" w:rsidRDefault="00223DC3">
      <w:pPr>
        <w:pStyle w:val="ConsPlusNormal"/>
        <w:jc w:val="both"/>
      </w:pPr>
    </w:p>
    <w:p w:rsidR="00223DC3" w:rsidRDefault="00223DC3">
      <w:pPr>
        <w:pStyle w:val="ConsPlusNonformat"/>
        <w:jc w:val="both"/>
      </w:pPr>
      <w:r>
        <w:t xml:space="preserve">                                                               Секретно</w:t>
      </w:r>
    </w:p>
    <w:p w:rsidR="00223DC3" w:rsidRDefault="00223DC3">
      <w:pPr>
        <w:pStyle w:val="ConsPlusNonformat"/>
        <w:jc w:val="both"/>
      </w:pPr>
      <w:r>
        <w:t xml:space="preserve">                                                            (по заполнении)</w:t>
      </w:r>
    </w:p>
    <w:p w:rsidR="00223DC3" w:rsidRDefault="00223DC3">
      <w:pPr>
        <w:pStyle w:val="ConsPlusNonformat"/>
        <w:jc w:val="both"/>
      </w:pPr>
    </w:p>
    <w:p w:rsidR="00223DC3" w:rsidRDefault="00223DC3">
      <w:pPr>
        <w:pStyle w:val="ConsPlusNonformat"/>
        <w:jc w:val="both"/>
      </w:pPr>
      <w:bookmarkStart w:id="15" w:name="P175"/>
      <w:bookmarkEnd w:id="15"/>
      <w:r>
        <w:t xml:space="preserve">                   ВЫПИСКА ИЗ ЛИЧНОЙ КАРТОЧКИ УЧАСТНИКА</w:t>
      </w:r>
    </w:p>
    <w:p w:rsidR="00223DC3" w:rsidRDefault="00223DC3">
      <w:pPr>
        <w:pStyle w:val="ConsPlusNonformat"/>
        <w:jc w:val="both"/>
      </w:pPr>
      <w:r>
        <w:t xml:space="preserve">    НАКОПИТЕЛЬНО-ИПОТЕЧНОЙ СИСТЕМЫ ЖИЛИЩНОГО ОБЕСПЕЧЕНИЯ ВОЕННОСЛУЖАЩИХ</w:t>
      </w:r>
    </w:p>
    <w:p w:rsidR="00223DC3" w:rsidRDefault="00223DC3">
      <w:pPr>
        <w:pStyle w:val="ConsPlusNonformat"/>
        <w:jc w:val="both"/>
      </w:pPr>
    </w:p>
    <w:p w:rsidR="00223DC3" w:rsidRDefault="00223DC3">
      <w:pPr>
        <w:pStyle w:val="ConsPlusNonformat"/>
        <w:jc w:val="both"/>
      </w:pPr>
      <w:r>
        <w:t xml:space="preserve">    В  соответствии с Федеральным </w:t>
      </w:r>
      <w:hyperlink r:id="rId45" w:history="1">
        <w:r>
          <w:rPr>
            <w:color w:val="0000FF"/>
          </w:rPr>
          <w:t>законом</w:t>
        </w:r>
      </w:hyperlink>
      <w:r>
        <w:t xml:space="preserve"> от 20 августа 2004 г. N 117-ФЗ "О</w:t>
      </w:r>
    </w:p>
    <w:p w:rsidR="00223DC3" w:rsidRDefault="00223DC3">
      <w:pPr>
        <w:pStyle w:val="ConsPlusNonformat"/>
        <w:jc w:val="both"/>
      </w:pPr>
      <w:proofErr w:type="spellStart"/>
      <w:r>
        <w:t>накопительно</w:t>
      </w:r>
      <w:proofErr w:type="spellEnd"/>
      <w:r>
        <w:t>-ипотечной системе жилищного обеспечения военнослужащих"</w:t>
      </w:r>
    </w:p>
    <w:p w:rsidR="00223DC3" w:rsidRDefault="00223DC3">
      <w:pPr>
        <w:pStyle w:val="ConsPlusNonformat"/>
        <w:jc w:val="both"/>
      </w:pPr>
      <w:bookmarkStart w:id="16" w:name="P180"/>
      <w:bookmarkEnd w:id="16"/>
      <w:r>
        <w:t>_______________________________________ ______________ ____________________</w:t>
      </w:r>
    </w:p>
    <w:p w:rsidR="00223DC3" w:rsidRDefault="00223DC3">
      <w:pPr>
        <w:pStyle w:val="ConsPlusNonformat"/>
        <w:jc w:val="both"/>
      </w:pPr>
      <w:r>
        <w:t xml:space="preserve"> </w:t>
      </w:r>
      <w:proofErr w:type="gramStart"/>
      <w:r>
        <w:t>(фамилия, имя, отчество (при наличии)  (личный номер)      (категория</w:t>
      </w:r>
      <w:proofErr w:type="gramEnd"/>
    </w:p>
    <w:p w:rsidR="00223DC3" w:rsidRDefault="00223DC3">
      <w:pPr>
        <w:pStyle w:val="ConsPlusNonformat"/>
        <w:jc w:val="both"/>
      </w:pPr>
      <w:r>
        <w:t xml:space="preserve">                                                          участника НИС)</w:t>
      </w:r>
    </w:p>
    <w:p w:rsidR="00223DC3" w:rsidRDefault="00223DC3">
      <w:pPr>
        <w:pStyle w:val="ConsPlusNonformat"/>
        <w:jc w:val="both"/>
      </w:pPr>
      <w:r>
        <w:t xml:space="preserve">является  участником  </w:t>
      </w:r>
      <w:proofErr w:type="spellStart"/>
      <w:r>
        <w:t>накопительно</w:t>
      </w:r>
      <w:proofErr w:type="spellEnd"/>
      <w:r>
        <w:t>-ипотечной  системы жилищного обеспечения</w:t>
      </w:r>
    </w:p>
    <w:p w:rsidR="00223DC3" w:rsidRDefault="00223DC3">
      <w:pPr>
        <w:pStyle w:val="ConsPlusNonformat"/>
        <w:jc w:val="both"/>
      </w:pPr>
      <w:r>
        <w:t>военнослужащих.</w:t>
      </w:r>
    </w:p>
    <w:p w:rsidR="00223DC3" w:rsidRDefault="00223DC3">
      <w:pPr>
        <w:pStyle w:val="ConsPlusNonformat"/>
        <w:jc w:val="both"/>
      </w:pPr>
    </w:p>
    <w:p w:rsidR="00223DC3" w:rsidRDefault="00223DC3">
      <w:pPr>
        <w:pStyle w:val="ConsPlusNonformat"/>
        <w:jc w:val="both"/>
      </w:pPr>
      <w:r>
        <w:t xml:space="preserve">    Сведения об участнике НИС:</w:t>
      </w:r>
    </w:p>
    <w:p w:rsidR="00223DC3" w:rsidRDefault="00223D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216"/>
        <w:gridCol w:w="3402"/>
      </w:tblGrid>
      <w:tr w:rsidR="00223DC3">
        <w:tc>
          <w:tcPr>
            <w:tcW w:w="454" w:type="dxa"/>
          </w:tcPr>
          <w:p w:rsidR="00223DC3" w:rsidRDefault="00223DC3">
            <w:pPr>
              <w:pStyle w:val="ConsPlusNormal"/>
              <w:jc w:val="center"/>
            </w:pPr>
            <w:r>
              <w:t xml:space="preserve">N </w:t>
            </w:r>
            <w:proofErr w:type="gramStart"/>
            <w:r>
              <w:t>п</w:t>
            </w:r>
            <w:proofErr w:type="gramEnd"/>
            <w:r>
              <w:t>/п</w:t>
            </w:r>
          </w:p>
        </w:tc>
        <w:tc>
          <w:tcPr>
            <w:tcW w:w="5216" w:type="dxa"/>
          </w:tcPr>
          <w:p w:rsidR="00223DC3" w:rsidRDefault="00223DC3">
            <w:pPr>
              <w:pStyle w:val="ConsPlusNormal"/>
              <w:jc w:val="center"/>
            </w:pPr>
            <w:r>
              <w:t>Наименование показателя</w:t>
            </w:r>
          </w:p>
        </w:tc>
        <w:tc>
          <w:tcPr>
            <w:tcW w:w="3402" w:type="dxa"/>
          </w:tcPr>
          <w:p w:rsidR="00223DC3" w:rsidRDefault="00223DC3">
            <w:pPr>
              <w:pStyle w:val="ConsPlusNormal"/>
              <w:jc w:val="center"/>
            </w:pPr>
            <w:bookmarkStart w:id="17" w:name="P190"/>
            <w:bookmarkEnd w:id="17"/>
            <w:r>
              <w:t>Значение показателя</w:t>
            </w:r>
          </w:p>
        </w:tc>
      </w:tr>
      <w:tr w:rsidR="00223DC3">
        <w:tc>
          <w:tcPr>
            <w:tcW w:w="454" w:type="dxa"/>
          </w:tcPr>
          <w:p w:rsidR="00223DC3" w:rsidRDefault="00223DC3">
            <w:pPr>
              <w:pStyle w:val="ConsPlusNormal"/>
              <w:jc w:val="center"/>
            </w:pPr>
            <w:bookmarkStart w:id="18" w:name="P191"/>
            <w:bookmarkEnd w:id="18"/>
            <w:r>
              <w:t>1</w:t>
            </w:r>
          </w:p>
        </w:tc>
        <w:tc>
          <w:tcPr>
            <w:tcW w:w="5216" w:type="dxa"/>
          </w:tcPr>
          <w:p w:rsidR="00223DC3" w:rsidRDefault="00223DC3">
            <w:pPr>
              <w:pStyle w:val="ConsPlusNormal"/>
            </w:pPr>
            <w:r>
              <w:t>Сведения о заключении контракта</w:t>
            </w:r>
          </w:p>
        </w:tc>
        <w:tc>
          <w:tcPr>
            <w:tcW w:w="3402" w:type="dxa"/>
          </w:tcPr>
          <w:p w:rsidR="00223DC3" w:rsidRDefault="00223DC3">
            <w:pPr>
              <w:pStyle w:val="ConsPlusNormal"/>
            </w:pPr>
          </w:p>
        </w:tc>
      </w:tr>
      <w:tr w:rsidR="00223DC3">
        <w:tc>
          <w:tcPr>
            <w:tcW w:w="454" w:type="dxa"/>
          </w:tcPr>
          <w:p w:rsidR="00223DC3" w:rsidRDefault="00223DC3">
            <w:pPr>
              <w:pStyle w:val="ConsPlusNormal"/>
              <w:jc w:val="center"/>
            </w:pPr>
            <w:bookmarkStart w:id="19" w:name="P194"/>
            <w:bookmarkEnd w:id="19"/>
            <w:r>
              <w:t>2</w:t>
            </w:r>
          </w:p>
        </w:tc>
        <w:tc>
          <w:tcPr>
            <w:tcW w:w="5216" w:type="dxa"/>
          </w:tcPr>
          <w:p w:rsidR="00223DC3" w:rsidRDefault="00223DC3">
            <w:pPr>
              <w:pStyle w:val="ConsPlusNormal"/>
            </w:pPr>
            <w:r>
              <w:t>Основание для включения в реестр участников НИС</w:t>
            </w:r>
          </w:p>
        </w:tc>
        <w:tc>
          <w:tcPr>
            <w:tcW w:w="3402" w:type="dxa"/>
          </w:tcPr>
          <w:p w:rsidR="00223DC3" w:rsidRDefault="00223DC3">
            <w:pPr>
              <w:pStyle w:val="ConsPlusNormal"/>
            </w:pPr>
          </w:p>
        </w:tc>
      </w:tr>
      <w:tr w:rsidR="00223DC3">
        <w:tc>
          <w:tcPr>
            <w:tcW w:w="454" w:type="dxa"/>
          </w:tcPr>
          <w:p w:rsidR="00223DC3" w:rsidRDefault="00223DC3">
            <w:pPr>
              <w:pStyle w:val="ConsPlusNormal"/>
              <w:jc w:val="center"/>
            </w:pPr>
            <w:bookmarkStart w:id="20" w:name="P197"/>
            <w:bookmarkEnd w:id="20"/>
            <w:r>
              <w:t>3</w:t>
            </w:r>
          </w:p>
        </w:tc>
        <w:tc>
          <w:tcPr>
            <w:tcW w:w="5216" w:type="dxa"/>
          </w:tcPr>
          <w:p w:rsidR="00223DC3" w:rsidRDefault="00223DC3">
            <w:pPr>
              <w:pStyle w:val="ConsPlusNormal"/>
            </w:pPr>
            <w:r>
              <w:t>Дата возникновения основания для включения в реестр участников НИС</w:t>
            </w:r>
          </w:p>
        </w:tc>
        <w:tc>
          <w:tcPr>
            <w:tcW w:w="3402" w:type="dxa"/>
          </w:tcPr>
          <w:p w:rsidR="00223DC3" w:rsidRDefault="00223DC3">
            <w:pPr>
              <w:pStyle w:val="ConsPlusNormal"/>
            </w:pPr>
          </w:p>
        </w:tc>
      </w:tr>
      <w:tr w:rsidR="00223DC3">
        <w:tc>
          <w:tcPr>
            <w:tcW w:w="9072" w:type="dxa"/>
            <w:gridSpan w:val="3"/>
          </w:tcPr>
          <w:p w:rsidR="00223DC3" w:rsidRDefault="00223DC3">
            <w:pPr>
              <w:pStyle w:val="ConsPlusNormal"/>
              <w:jc w:val="center"/>
              <w:outlineLvl w:val="3"/>
            </w:pPr>
            <w:bookmarkStart w:id="21" w:name="P200"/>
            <w:bookmarkEnd w:id="21"/>
            <w:r>
              <w:t>Данные паспорта гражданина Российской Федерации - участника НИС:</w:t>
            </w:r>
          </w:p>
        </w:tc>
      </w:tr>
      <w:tr w:rsidR="00223DC3">
        <w:tc>
          <w:tcPr>
            <w:tcW w:w="454" w:type="dxa"/>
          </w:tcPr>
          <w:p w:rsidR="00223DC3" w:rsidRDefault="00223DC3">
            <w:pPr>
              <w:pStyle w:val="ConsPlusNormal"/>
              <w:jc w:val="center"/>
            </w:pPr>
            <w:bookmarkStart w:id="22" w:name="P201"/>
            <w:bookmarkEnd w:id="22"/>
            <w:r>
              <w:t>4</w:t>
            </w:r>
          </w:p>
        </w:tc>
        <w:tc>
          <w:tcPr>
            <w:tcW w:w="5216" w:type="dxa"/>
          </w:tcPr>
          <w:p w:rsidR="00223DC3" w:rsidRDefault="00223DC3">
            <w:pPr>
              <w:pStyle w:val="ConsPlusNormal"/>
            </w:pPr>
            <w:r>
              <w:t>Пол</w:t>
            </w:r>
          </w:p>
        </w:tc>
        <w:tc>
          <w:tcPr>
            <w:tcW w:w="3402" w:type="dxa"/>
          </w:tcPr>
          <w:p w:rsidR="00223DC3" w:rsidRDefault="00223DC3">
            <w:pPr>
              <w:pStyle w:val="ConsPlusNormal"/>
            </w:pPr>
          </w:p>
        </w:tc>
      </w:tr>
      <w:tr w:rsidR="00223DC3">
        <w:tc>
          <w:tcPr>
            <w:tcW w:w="454" w:type="dxa"/>
          </w:tcPr>
          <w:p w:rsidR="00223DC3" w:rsidRDefault="00223DC3">
            <w:pPr>
              <w:pStyle w:val="ConsPlusNormal"/>
              <w:jc w:val="center"/>
            </w:pPr>
            <w:r>
              <w:t>5</w:t>
            </w:r>
          </w:p>
        </w:tc>
        <w:tc>
          <w:tcPr>
            <w:tcW w:w="5216" w:type="dxa"/>
          </w:tcPr>
          <w:p w:rsidR="00223DC3" w:rsidRDefault="00223DC3">
            <w:pPr>
              <w:pStyle w:val="ConsPlusNormal"/>
            </w:pPr>
            <w:r>
              <w:t>Дата рождения</w:t>
            </w:r>
          </w:p>
        </w:tc>
        <w:tc>
          <w:tcPr>
            <w:tcW w:w="3402" w:type="dxa"/>
          </w:tcPr>
          <w:p w:rsidR="00223DC3" w:rsidRDefault="00223DC3">
            <w:pPr>
              <w:pStyle w:val="ConsPlusNormal"/>
            </w:pPr>
          </w:p>
        </w:tc>
      </w:tr>
      <w:tr w:rsidR="00223DC3">
        <w:tc>
          <w:tcPr>
            <w:tcW w:w="454" w:type="dxa"/>
          </w:tcPr>
          <w:p w:rsidR="00223DC3" w:rsidRDefault="00223DC3">
            <w:pPr>
              <w:pStyle w:val="ConsPlusNormal"/>
              <w:jc w:val="center"/>
            </w:pPr>
            <w:r>
              <w:lastRenderedPageBreak/>
              <w:t>6</w:t>
            </w:r>
          </w:p>
        </w:tc>
        <w:tc>
          <w:tcPr>
            <w:tcW w:w="5216" w:type="dxa"/>
          </w:tcPr>
          <w:p w:rsidR="00223DC3" w:rsidRDefault="00223DC3">
            <w:pPr>
              <w:pStyle w:val="ConsPlusNormal"/>
            </w:pPr>
            <w:r>
              <w:t>Место рождения</w:t>
            </w:r>
          </w:p>
        </w:tc>
        <w:tc>
          <w:tcPr>
            <w:tcW w:w="3402" w:type="dxa"/>
          </w:tcPr>
          <w:p w:rsidR="00223DC3" w:rsidRDefault="00223DC3">
            <w:pPr>
              <w:pStyle w:val="ConsPlusNormal"/>
            </w:pPr>
          </w:p>
        </w:tc>
      </w:tr>
      <w:tr w:rsidR="00223DC3">
        <w:tc>
          <w:tcPr>
            <w:tcW w:w="454" w:type="dxa"/>
          </w:tcPr>
          <w:p w:rsidR="00223DC3" w:rsidRDefault="00223DC3">
            <w:pPr>
              <w:pStyle w:val="ConsPlusNormal"/>
              <w:jc w:val="center"/>
            </w:pPr>
            <w:r>
              <w:t>7</w:t>
            </w:r>
          </w:p>
        </w:tc>
        <w:tc>
          <w:tcPr>
            <w:tcW w:w="5216" w:type="dxa"/>
          </w:tcPr>
          <w:p w:rsidR="00223DC3" w:rsidRDefault="00223DC3">
            <w:pPr>
              <w:pStyle w:val="ConsPlusNormal"/>
            </w:pPr>
            <w:r>
              <w:t>Серия, номер паспорта</w:t>
            </w:r>
          </w:p>
        </w:tc>
        <w:tc>
          <w:tcPr>
            <w:tcW w:w="3402" w:type="dxa"/>
          </w:tcPr>
          <w:p w:rsidR="00223DC3" w:rsidRDefault="00223DC3">
            <w:pPr>
              <w:pStyle w:val="ConsPlusNormal"/>
            </w:pPr>
          </w:p>
        </w:tc>
      </w:tr>
      <w:tr w:rsidR="00223DC3">
        <w:tc>
          <w:tcPr>
            <w:tcW w:w="454" w:type="dxa"/>
          </w:tcPr>
          <w:p w:rsidR="00223DC3" w:rsidRDefault="00223DC3">
            <w:pPr>
              <w:pStyle w:val="ConsPlusNormal"/>
              <w:jc w:val="center"/>
            </w:pPr>
            <w:r>
              <w:t>8</w:t>
            </w:r>
          </w:p>
        </w:tc>
        <w:tc>
          <w:tcPr>
            <w:tcW w:w="5216" w:type="dxa"/>
          </w:tcPr>
          <w:p w:rsidR="00223DC3" w:rsidRDefault="00223DC3">
            <w:pPr>
              <w:pStyle w:val="ConsPlusNormal"/>
            </w:pPr>
            <w:r>
              <w:t>Наименование органа, выдавшего паспорт</w:t>
            </w:r>
          </w:p>
        </w:tc>
        <w:tc>
          <w:tcPr>
            <w:tcW w:w="3402" w:type="dxa"/>
          </w:tcPr>
          <w:p w:rsidR="00223DC3" w:rsidRDefault="00223DC3">
            <w:pPr>
              <w:pStyle w:val="ConsPlusNormal"/>
            </w:pPr>
          </w:p>
        </w:tc>
      </w:tr>
      <w:tr w:rsidR="00223DC3">
        <w:tc>
          <w:tcPr>
            <w:tcW w:w="454" w:type="dxa"/>
          </w:tcPr>
          <w:p w:rsidR="00223DC3" w:rsidRDefault="00223DC3">
            <w:pPr>
              <w:pStyle w:val="ConsPlusNormal"/>
              <w:jc w:val="center"/>
            </w:pPr>
            <w:bookmarkStart w:id="23" w:name="P216"/>
            <w:bookmarkEnd w:id="23"/>
            <w:r>
              <w:t>9</w:t>
            </w:r>
          </w:p>
        </w:tc>
        <w:tc>
          <w:tcPr>
            <w:tcW w:w="5216" w:type="dxa"/>
          </w:tcPr>
          <w:p w:rsidR="00223DC3" w:rsidRDefault="00223DC3">
            <w:pPr>
              <w:pStyle w:val="ConsPlusNormal"/>
            </w:pPr>
            <w:r>
              <w:t>Дата выдачи паспорта</w:t>
            </w:r>
          </w:p>
        </w:tc>
        <w:tc>
          <w:tcPr>
            <w:tcW w:w="3402" w:type="dxa"/>
          </w:tcPr>
          <w:p w:rsidR="00223DC3" w:rsidRDefault="00223DC3">
            <w:pPr>
              <w:pStyle w:val="ConsPlusNormal"/>
            </w:pPr>
          </w:p>
        </w:tc>
      </w:tr>
    </w:tbl>
    <w:p w:rsidR="00223DC3" w:rsidRDefault="00223DC3">
      <w:pPr>
        <w:pStyle w:val="ConsPlusNormal"/>
        <w:jc w:val="both"/>
      </w:pPr>
    </w:p>
    <w:p w:rsidR="00223DC3" w:rsidRDefault="00223DC3">
      <w:pPr>
        <w:pStyle w:val="ConsPlusNonformat"/>
        <w:jc w:val="both"/>
      </w:pPr>
      <w:r>
        <w:t>Руководитель, начальник</w:t>
      </w:r>
    </w:p>
    <w:p w:rsidR="00223DC3" w:rsidRDefault="00223DC3">
      <w:pPr>
        <w:pStyle w:val="ConsPlusNonformat"/>
        <w:jc w:val="both"/>
      </w:pPr>
      <w:r>
        <w:t>________________________________ _________ __________ __ __________ 20__ г.</w:t>
      </w:r>
    </w:p>
    <w:p w:rsidR="00223DC3" w:rsidRDefault="00223DC3">
      <w:pPr>
        <w:pStyle w:val="ConsPlusNonformat"/>
        <w:jc w:val="both"/>
      </w:pPr>
      <w:proofErr w:type="gramStart"/>
      <w:r>
        <w:t>(наименование органа федеральной (подпись) (инициалы,</w:t>
      </w:r>
      <w:proofErr w:type="gramEnd"/>
    </w:p>
    <w:p w:rsidR="00223DC3" w:rsidRDefault="00223DC3">
      <w:pPr>
        <w:pStyle w:val="ConsPlusNonformat"/>
        <w:jc w:val="both"/>
      </w:pPr>
      <w:r>
        <w:t xml:space="preserve">      </w:t>
      </w:r>
      <w:proofErr w:type="gramStart"/>
      <w:r>
        <w:t>службы безопасности)                  фамилия)</w:t>
      </w:r>
      <w:proofErr w:type="gramEnd"/>
    </w:p>
    <w:p w:rsidR="00223DC3" w:rsidRDefault="00223DC3">
      <w:pPr>
        <w:pStyle w:val="ConsPlusNonformat"/>
        <w:jc w:val="both"/>
      </w:pPr>
    </w:p>
    <w:p w:rsidR="00223DC3" w:rsidRDefault="00223DC3">
      <w:pPr>
        <w:pStyle w:val="ConsPlusNonformat"/>
        <w:jc w:val="both"/>
      </w:pPr>
      <w:r>
        <w:t>Начальник подразделения</w:t>
      </w:r>
    </w:p>
    <w:p w:rsidR="00223DC3" w:rsidRDefault="00223DC3">
      <w:pPr>
        <w:pStyle w:val="ConsPlusNonformat"/>
        <w:jc w:val="both"/>
      </w:pPr>
      <w:r>
        <w:t>кадров</w:t>
      </w:r>
    </w:p>
    <w:p w:rsidR="00223DC3" w:rsidRDefault="00223DC3">
      <w:pPr>
        <w:pStyle w:val="ConsPlusNonformat"/>
        <w:jc w:val="both"/>
      </w:pPr>
      <w:r>
        <w:t>________________________________ _________ __________ __ __________ 20__ г.</w:t>
      </w:r>
    </w:p>
    <w:p w:rsidR="00223DC3" w:rsidRDefault="00223DC3">
      <w:pPr>
        <w:pStyle w:val="ConsPlusNonformat"/>
        <w:jc w:val="both"/>
      </w:pPr>
      <w:proofErr w:type="gramStart"/>
      <w:r>
        <w:t>(наименование органа федеральной (подпись) (инициалы,</w:t>
      </w:r>
      <w:proofErr w:type="gramEnd"/>
    </w:p>
    <w:p w:rsidR="00223DC3" w:rsidRDefault="00223DC3">
      <w:pPr>
        <w:pStyle w:val="ConsPlusNonformat"/>
        <w:jc w:val="both"/>
      </w:pPr>
      <w:r>
        <w:t xml:space="preserve">      </w:t>
      </w:r>
      <w:proofErr w:type="gramStart"/>
      <w:r>
        <w:t>службы безопасности)                  фамилия)</w:t>
      </w:r>
      <w:proofErr w:type="gramEnd"/>
    </w:p>
    <w:p w:rsidR="00223DC3" w:rsidRDefault="00223DC3">
      <w:pPr>
        <w:pStyle w:val="ConsPlusNonformat"/>
        <w:jc w:val="both"/>
      </w:pPr>
    </w:p>
    <w:p w:rsidR="00223DC3" w:rsidRDefault="00223DC3">
      <w:pPr>
        <w:pStyle w:val="ConsPlusNonformat"/>
        <w:jc w:val="both"/>
      </w:pPr>
      <w:r>
        <w:t>Участник НИС                     _________ __________ __ __________ 20__ г.</w:t>
      </w:r>
    </w:p>
    <w:p w:rsidR="00223DC3" w:rsidRDefault="00223DC3">
      <w:pPr>
        <w:pStyle w:val="ConsPlusNonformat"/>
        <w:jc w:val="both"/>
      </w:pPr>
      <w:r>
        <w:t xml:space="preserve">                                 </w:t>
      </w:r>
      <w:proofErr w:type="gramStart"/>
      <w:r>
        <w:t>(подпись) (инициалы,</w:t>
      </w:r>
      <w:proofErr w:type="gramEnd"/>
    </w:p>
    <w:p w:rsidR="00223DC3" w:rsidRDefault="00223DC3">
      <w:pPr>
        <w:pStyle w:val="ConsPlusNonformat"/>
        <w:jc w:val="both"/>
      </w:pPr>
      <w:r>
        <w:t xml:space="preserve">                                            фамилия)</w:t>
      </w:r>
    </w:p>
    <w:p w:rsidR="00223DC3" w:rsidRDefault="00223DC3">
      <w:pPr>
        <w:pStyle w:val="ConsPlusNonformat"/>
        <w:jc w:val="both"/>
      </w:pPr>
    </w:p>
    <w:p w:rsidR="00223DC3" w:rsidRDefault="00223DC3">
      <w:pPr>
        <w:pStyle w:val="ConsPlusNonformat"/>
        <w:jc w:val="both"/>
      </w:pPr>
      <w:r>
        <w:t>М.П.</w:t>
      </w:r>
    </w:p>
    <w:p w:rsidR="00223DC3" w:rsidRDefault="00223DC3">
      <w:pPr>
        <w:pStyle w:val="ConsPlusNormal"/>
        <w:jc w:val="both"/>
      </w:pPr>
    </w:p>
    <w:p w:rsidR="00223DC3" w:rsidRDefault="00223DC3">
      <w:pPr>
        <w:pStyle w:val="ConsPlusNormal"/>
        <w:ind w:firstLine="540"/>
        <w:jc w:val="both"/>
      </w:pPr>
      <w:r>
        <w:t>Примечания:</w:t>
      </w:r>
    </w:p>
    <w:p w:rsidR="00223DC3" w:rsidRDefault="00223DC3">
      <w:pPr>
        <w:pStyle w:val="ConsPlusNormal"/>
        <w:spacing w:before="220"/>
        <w:ind w:firstLine="540"/>
        <w:jc w:val="both"/>
      </w:pPr>
      <w:r>
        <w:t xml:space="preserve">1. В </w:t>
      </w:r>
      <w:hyperlink w:anchor="P180" w:history="1">
        <w:r>
          <w:rPr>
            <w:color w:val="0000FF"/>
          </w:rPr>
          <w:t>позиции</w:t>
        </w:r>
      </w:hyperlink>
      <w:r>
        <w:t xml:space="preserve"> "(категория участника НИС)" вписываются две цифры, указывающие на принадлежность к определенной категории участника НИС:</w:t>
      </w:r>
    </w:p>
    <w:p w:rsidR="00223DC3" w:rsidRDefault="00223DC3">
      <w:pPr>
        <w:pStyle w:val="ConsPlusNormal"/>
        <w:spacing w:before="220"/>
        <w:ind w:firstLine="540"/>
        <w:jc w:val="both"/>
      </w:pPr>
      <w:r>
        <w:t>01 - лица, окончившие военные профессиональные образовательные организации и военные образовательные организации высшего образования и заключившие первый контракт о прохождении военной службы после 1 января 2005 г., которым присвоено первое воинское звание офицера;</w:t>
      </w:r>
    </w:p>
    <w:p w:rsidR="00223DC3" w:rsidRDefault="00223DC3">
      <w:pPr>
        <w:pStyle w:val="ConsPlusNormal"/>
        <w:spacing w:before="220"/>
        <w:ind w:firstLine="540"/>
        <w:jc w:val="both"/>
      </w:pPr>
      <w:r>
        <w:t>02 - офицеры, призванные на военную службу из запаса или поступившие в добровольном порядке на военную службу из запаса и заключившие первый контракт о прохождении военной службы;</w:t>
      </w:r>
    </w:p>
    <w:p w:rsidR="00223DC3" w:rsidRDefault="00223DC3">
      <w:pPr>
        <w:pStyle w:val="ConsPlusNormal"/>
        <w:spacing w:before="220"/>
        <w:ind w:firstLine="540"/>
        <w:jc w:val="both"/>
      </w:pPr>
      <w:r>
        <w:t xml:space="preserve">03 - прапорщики и мичманы, заключившие первый контракт о прохождении военной службы после 1 января 2005 г., общая продолжительность военной </w:t>
      </w:r>
      <w:proofErr w:type="gramStart"/>
      <w:r>
        <w:t>службы</w:t>
      </w:r>
      <w:proofErr w:type="gramEnd"/>
      <w:r>
        <w:t xml:space="preserve"> по контракту которых составляет 3 года;</w:t>
      </w:r>
    </w:p>
    <w:p w:rsidR="00223DC3" w:rsidRDefault="00223DC3">
      <w:pPr>
        <w:pStyle w:val="ConsPlusNormal"/>
        <w:spacing w:before="220"/>
        <w:ind w:firstLine="540"/>
        <w:jc w:val="both"/>
      </w:pPr>
      <w:r>
        <w:t>04 - сержанты и старшины, солдаты и матросы, заключившие второй контракт о прохождении военной службы не ранее 1 января 2005 г., которые поступили на военную службу до 1 января 2020 г., и изъявившие желание стать участниками НИС;</w:t>
      </w:r>
    </w:p>
    <w:p w:rsidR="00223DC3" w:rsidRDefault="00223DC3">
      <w:pPr>
        <w:pStyle w:val="ConsPlusNormal"/>
        <w:spacing w:before="220"/>
        <w:ind w:firstLine="540"/>
        <w:jc w:val="both"/>
      </w:pPr>
      <w:r>
        <w:t>05 - лица, окончившие военные профессиональные образовательные организации и военные образовательные организации высшего образования начиная с 1 января 2005 г., заключившие первый контракт о прохождении военной службы до 1 января 2005 г. и изъявившие желание стать участниками НИС;</w:t>
      </w:r>
    </w:p>
    <w:p w:rsidR="00223DC3" w:rsidRDefault="00223DC3">
      <w:pPr>
        <w:pStyle w:val="ConsPlusNormal"/>
        <w:spacing w:before="220"/>
        <w:ind w:firstLine="540"/>
        <w:jc w:val="both"/>
      </w:pPr>
      <w:r>
        <w:t xml:space="preserve">06 - прапорщики и мичманы, заключившие первый контракт о прохождении военной службы до 1 января 2005 г., общая продолжительность военной </w:t>
      </w:r>
      <w:proofErr w:type="gramStart"/>
      <w:r>
        <w:t>службы</w:t>
      </w:r>
      <w:proofErr w:type="gramEnd"/>
      <w:r>
        <w:t xml:space="preserve"> по контракту которых по состоянию на 1 января 2005 г. составляла не более 3 лет и составит 3 года начиная с 1 января 2005 г., если они изъявили желание стать участниками НИС;</w:t>
      </w:r>
    </w:p>
    <w:p w:rsidR="00223DC3" w:rsidRDefault="00223DC3">
      <w:pPr>
        <w:pStyle w:val="ConsPlusNormal"/>
        <w:spacing w:before="220"/>
        <w:ind w:firstLine="540"/>
        <w:jc w:val="both"/>
      </w:pPr>
      <w:r>
        <w:lastRenderedPageBreak/>
        <w:t>07 - военнослужащие, являющиеся участниками НИС, которые переведены из другого федерального органа;</w:t>
      </w:r>
    </w:p>
    <w:p w:rsidR="00223DC3" w:rsidRDefault="00223DC3">
      <w:pPr>
        <w:pStyle w:val="ConsPlusNormal"/>
        <w:spacing w:before="220"/>
        <w:ind w:firstLine="540"/>
        <w:jc w:val="both"/>
      </w:pPr>
      <w:r>
        <w:t>08 - военнослужащие, не имеющие воинского звания офицера и получившие первое воинское звание офицера в связи с поступлением на военную службу по контракту и назначением на воинскую должность, для которой штатом предусмотрено воинское звание офицера, начиная с 1 января 2008 г.;</w:t>
      </w:r>
    </w:p>
    <w:p w:rsidR="00223DC3" w:rsidRDefault="00223DC3">
      <w:pPr>
        <w:pStyle w:val="ConsPlusNormal"/>
        <w:spacing w:before="220"/>
        <w:ind w:firstLine="540"/>
        <w:jc w:val="both"/>
      </w:pPr>
      <w:r>
        <w:t>09 - военнослужащие с общей продолжительностью военной службы по контракту менее 3 лет, получившие первое воинское звание офицера в связи с назначением на воинскую должность, для которой штатом предусмотрено воинское звание офицера, начиная с 1 января 2008 г.;</w:t>
      </w:r>
    </w:p>
    <w:p w:rsidR="00223DC3" w:rsidRDefault="00223DC3">
      <w:pPr>
        <w:pStyle w:val="ConsPlusNormal"/>
        <w:spacing w:before="220"/>
        <w:ind w:firstLine="540"/>
        <w:jc w:val="both"/>
      </w:pPr>
      <w:r>
        <w:t>10 - военнослужащие, получившие первое воинское звание офицера в связи с окончанием курсов по подготовке младших офицеров начиная с 1 января 2008 г.;</w:t>
      </w:r>
    </w:p>
    <w:p w:rsidR="00223DC3" w:rsidRDefault="00223DC3">
      <w:pPr>
        <w:pStyle w:val="ConsPlusNormal"/>
        <w:spacing w:before="220"/>
        <w:ind w:firstLine="540"/>
        <w:jc w:val="both"/>
      </w:pPr>
      <w:r>
        <w:t>11 - лица, окончившие военные профессиональные образовательные организации и военные образовательные организации высшего образования в период после 1 января 2005 г. до 1 января 2008 г., получившие первое воинское звание офицера в процессе обучения и изъявившие желание стать участниками НИС;</w:t>
      </w:r>
    </w:p>
    <w:p w:rsidR="00223DC3" w:rsidRDefault="00223DC3">
      <w:pPr>
        <w:pStyle w:val="ConsPlusNormal"/>
        <w:spacing w:before="220"/>
        <w:ind w:firstLine="540"/>
        <w:jc w:val="both"/>
      </w:pPr>
      <w:proofErr w:type="gramStart"/>
      <w:r>
        <w:t>12 - военнослужащие, не имеющие воинского звания офицера и получившие первое воинское звание офицера в связи с поступлением на военную службу по контракту и назначением на воинскую должность, для которой штатом предусмотрено воинское звание офицера, в период после 1 января 2005 г. до 1 января 2008 г. и изъявившие желание стать участниками НИС;</w:t>
      </w:r>
      <w:proofErr w:type="gramEnd"/>
    </w:p>
    <w:p w:rsidR="00223DC3" w:rsidRDefault="00223DC3">
      <w:pPr>
        <w:pStyle w:val="ConsPlusNormal"/>
        <w:spacing w:before="220"/>
        <w:ind w:firstLine="540"/>
        <w:jc w:val="both"/>
      </w:pPr>
      <w:r>
        <w:t>13 - военнослужащие с общей продолжительностью военной службы по контракту менее 3 лет, получившие первое воинское звание офицера в связи с назначением на воинскую должность, для которой штатом предусмотрено воинское звание офицера, в период после 1 января 2005 г. до 1 января 2008 г. и изъявившие желание стать участниками НИС;</w:t>
      </w:r>
    </w:p>
    <w:p w:rsidR="00223DC3" w:rsidRDefault="00223DC3">
      <w:pPr>
        <w:pStyle w:val="ConsPlusNormal"/>
        <w:spacing w:before="220"/>
        <w:ind w:firstLine="540"/>
        <w:jc w:val="both"/>
      </w:pPr>
      <w:r>
        <w:t>14 - военнослужащие, получившие первое воинское звание офицера в связи с окончанием курсов по подготовке младших офицеров в период после 1 января 2005 г. до 1 января 2008 г. и изъявившие желание стать участниками НИС;</w:t>
      </w:r>
    </w:p>
    <w:p w:rsidR="00223DC3" w:rsidRDefault="00223DC3">
      <w:pPr>
        <w:pStyle w:val="ConsPlusNormal"/>
        <w:spacing w:before="220"/>
        <w:ind w:firstLine="540"/>
        <w:jc w:val="both"/>
      </w:pPr>
      <w:proofErr w:type="gramStart"/>
      <w:r>
        <w:t xml:space="preserve">15 - военнослужащие, поступившие в добровольном порядке на военную службу из запаса, если они не получили выплату денежных средств, указанных в </w:t>
      </w:r>
      <w:hyperlink r:id="rId46" w:history="1">
        <w:r>
          <w:rPr>
            <w:color w:val="0000FF"/>
          </w:rPr>
          <w:t>пункте 3 части 1 статьи 4</w:t>
        </w:r>
      </w:hyperlink>
      <w:r>
        <w:t xml:space="preserve"> Федерального закона от 20 августа 2004 г. N 117-ФЗ "О </w:t>
      </w:r>
      <w:proofErr w:type="spellStart"/>
      <w:r>
        <w:t>накопительно</w:t>
      </w:r>
      <w:proofErr w:type="spellEnd"/>
      <w:r>
        <w:t xml:space="preserve">-ипотечной системе жилищного обеспечения военнослужащих", и были исключены из реестра участников НИС в связи с увольнением с военной службы по основаниям, предусмотренным </w:t>
      </w:r>
      <w:hyperlink r:id="rId47" w:history="1">
        <w:r>
          <w:rPr>
            <w:color w:val="0000FF"/>
          </w:rPr>
          <w:t>частью 7.1</w:t>
        </w:r>
        <w:proofErr w:type="gramEnd"/>
        <w:r>
          <w:rPr>
            <w:color w:val="0000FF"/>
          </w:rPr>
          <w:t xml:space="preserve"> статьи 5</w:t>
        </w:r>
      </w:hyperlink>
      <w:r>
        <w:t xml:space="preserve"> Федерального закона от 20 августа 2004 г. N 117-ФЗ "О </w:t>
      </w:r>
      <w:proofErr w:type="spellStart"/>
      <w:r>
        <w:t>накопительно</w:t>
      </w:r>
      <w:proofErr w:type="spellEnd"/>
      <w:r>
        <w:t>-ипотечной системе жилищного обеспечения военнослужащих", или общая продолжительность военной службы которых на дату исключения из списков личного состава воинской части составляла 20 лет и более, в том числе в льготном исчислении;</w:t>
      </w:r>
    </w:p>
    <w:p w:rsidR="00223DC3" w:rsidRDefault="00223DC3">
      <w:pPr>
        <w:pStyle w:val="ConsPlusNormal"/>
        <w:spacing w:before="220"/>
        <w:ind w:firstLine="540"/>
        <w:jc w:val="both"/>
      </w:pPr>
      <w:proofErr w:type="gramStart"/>
      <w:r>
        <w:t xml:space="preserve">16 - военнослужащие, поступившие в добровольном порядке на военную службу из запаса, если они были исключены из реестра участников НИС в связи с увольнением с военной службы по иным, не указанным в </w:t>
      </w:r>
      <w:hyperlink r:id="rId48" w:history="1">
        <w:r>
          <w:rPr>
            <w:color w:val="0000FF"/>
          </w:rPr>
          <w:t>части 7.1 статьи 5</w:t>
        </w:r>
      </w:hyperlink>
      <w:r>
        <w:t xml:space="preserve"> Федерального закона от 20 августа 2004 г. N 117-ФЗ "О </w:t>
      </w:r>
      <w:proofErr w:type="spellStart"/>
      <w:r>
        <w:t>накопительно</w:t>
      </w:r>
      <w:proofErr w:type="spellEnd"/>
      <w:r>
        <w:t xml:space="preserve">-ипотечной системе жилищного обеспечения военнослужащих" основаниям и не получили выплату денежных средств, указанных в </w:t>
      </w:r>
      <w:hyperlink r:id="rId49" w:history="1">
        <w:r>
          <w:rPr>
            <w:color w:val="0000FF"/>
          </w:rPr>
          <w:t>пункте</w:t>
        </w:r>
        <w:proofErr w:type="gramEnd"/>
        <w:r>
          <w:rPr>
            <w:color w:val="0000FF"/>
          </w:rPr>
          <w:t xml:space="preserve"> 3 части 1 статьи 4</w:t>
        </w:r>
      </w:hyperlink>
      <w:r>
        <w:t xml:space="preserve"> Федерального закона от 20 августа 2004 г. N 117-ФЗ "О </w:t>
      </w:r>
      <w:proofErr w:type="spellStart"/>
      <w:r>
        <w:t>накопительно</w:t>
      </w:r>
      <w:proofErr w:type="spellEnd"/>
      <w:r>
        <w:t>-ипотечной системе жилищного обеспечения военнослужащих";</w:t>
      </w:r>
    </w:p>
    <w:p w:rsidR="00223DC3" w:rsidRDefault="00223DC3">
      <w:pPr>
        <w:pStyle w:val="ConsPlusNormal"/>
        <w:spacing w:before="220"/>
        <w:ind w:firstLine="540"/>
        <w:jc w:val="both"/>
      </w:pPr>
      <w:proofErr w:type="gramStart"/>
      <w:r>
        <w:t xml:space="preserve">17 - военнослужащие, поступившие в добровольном порядке на военную службу из запаса, если они были исключены из реестра участников НИС в связи с увольнением с военной службы и получили выплату денежных средств, указанных в </w:t>
      </w:r>
      <w:hyperlink r:id="rId50" w:history="1">
        <w:r>
          <w:rPr>
            <w:color w:val="0000FF"/>
          </w:rPr>
          <w:t>пункте 3 части 1 статьи 4</w:t>
        </w:r>
      </w:hyperlink>
      <w:r>
        <w:t xml:space="preserve"> Федерального закона от 20 августа 2004 г. N 117-ФЗ "О </w:t>
      </w:r>
      <w:proofErr w:type="spellStart"/>
      <w:r>
        <w:t>накопительно</w:t>
      </w:r>
      <w:proofErr w:type="spellEnd"/>
      <w:r>
        <w:t xml:space="preserve">-ипотечной системе жилищного обеспечения </w:t>
      </w:r>
      <w:r>
        <w:lastRenderedPageBreak/>
        <w:t>военнослужащих", общая продолжительность военной службы которых составляет</w:t>
      </w:r>
      <w:proofErr w:type="gramEnd"/>
      <w:r>
        <w:t xml:space="preserve"> не менее 20 лет;</w:t>
      </w:r>
    </w:p>
    <w:p w:rsidR="00223DC3" w:rsidRDefault="00223DC3">
      <w:pPr>
        <w:pStyle w:val="ConsPlusNormal"/>
        <w:spacing w:before="220"/>
        <w:ind w:firstLine="540"/>
        <w:jc w:val="both"/>
      </w:pPr>
      <w:proofErr w:type="gramStart"/>
      <w:r>
        <w:t xml:space="preserve">18 - военнослужащие, поступившие в добровольном порядке на военную службу из запаса, если они не воспользовались правом стать участниками НИС, не были признаны нуждающимися в жилых помещениях и в связи с прохождением военной службы не обеспечены денежными средствами для приобретения или строительства жилого помещения либо жилым помещением (за исключением жилого помещения специализированного жилищного фонда) в соответствии с Федеральным </w:t>
      </w:r>
      <w:hyperlink r:id="rId51" w:history="1">
        <w:r>
          <w:rPr>
            <w:color w:val="0000FF"/>
          </w:rPr>
          <w:t>законом</w:t>
        </w:r>
      </w:hyperlink>
      <w:r>
        <w:t xml:space="preserve"> от 27</w:t>
      </w:r>
      <w:proofErr w:type="gramEnd"/>
      <w:r>
        <w:t xml:space="preserve"> мая 1998 г. N 76-ФЗ "О статусе военнослужащих" &lt;1&gt; и изъявившие желание стать участниками НИС;</w:t>
      </w:r>
    </w:p>
    <w:p w:rsidR="00223DC3" w:rsidRDefault="00223DC3">
      <w:pPr>
        <w:pStyle w:val="ConsPlusNormal"/>
        <w:spacing w:before="220"/>
        <w:ind w:firstLine="540"/>
        <w:jc w:val="both"/>
      </w:pPr>
      <w:r>
        <w:t>--------------------------------</w:t>
      </w:r>
    </w:p>
    <w:p w:rsidR="00223DC3" w:rsidRDefault="00223DC3">
      <w:pPr>
        <w:pStyle w:val="ConsPlusNormal"/>
        <w:spacing w:before="220"/>
        <w:ind w:firstLine="540"/>
        <w:jc w:val="both"/>
      </w:pPr>
      <w:r>
        <w:t>&lt;1&gt; Собрание законодательства Российской Федерации, 1998, N 22, ст. 2331; 2020, N 31, ст. 5046.</w:t>
      </w:r>
    </w:p>
    <w:p w:rsidR="00223DC3" w:rsidRDefault="00223DC3">
      <w:pPr>
        <w:pStyle w:val="ConsPlusNormal"/>
        <w:jc w:val="both"/>
      </w:pPr>
    </w:p>
    <w:p w:rsidR="00223DC3" w:rsidRDefault="00223DC3">
      <w:pPr>
        <w:pStyle w:val="ConsPlusNormal"/>
        <w:ind w:firstLine="540"/>
        <w:jc w:val="both"/>
      </w:pPr>
      <w:r>
        <w:t xml:space="preserve">19 - сержанты и старшины, солдаты и матросы, поступившие на военную службу по контракту после 31 декабря 2019 г., общая продолжительность военной </w:t>
      </w:r>
      <w:proofErr w:type="gramStart"/>
      <w:r>
        <w:t>службы</w:t>
      </w:r>
      <w:proofErr w:type="gramEnd"/>
      <w:r>
        <w:t xml:space="preserve"> по контракту которых после 31 декабря 2019 г. составит 3 года, включая продолжительность военной службы по контракту до указанной даты.</w:t>
      </w:r>
    </w:p>
    <w:p w:rsidR="00223DC3" w:rsidRDefault="00223DC3">
      <w:pPr>
        <w:pStyle w:val="ConsPlusNormal"/>
        <w:spacing w:before="220"/>
        <w:ind w:firstLine="540"/>
        <w:jc w:val="both"/>
      </w:pPr>
      <w:r>
        <w:t>2. В таблице:</w:t>
      </w:r>
    </w:p>
    <w:p w:rsidR="00223DC3" w:rsidRDefault="00223DC3">
      <w:pPr>
        <w:pStyle w:val="ConsPlusNormal"/>
        <w:spacing w:before="220"/>
        <w:ind w:firstLine="540"/>
        <w:jc w:val="both"/>
      </w:pPr>
      <w:r>
        <w:t xml:space="preserve">2.1. В </w:t>
      </w:r>
      <w:hyperlink w:anchor="P190" w:history="1">
        <w:r>
          <w:rPr>
            <w:color w:val="0000FF"/>
          </w:rPr>
          <w:t>графе</w:t>
        </w:r>
      </w:hyperlink>
      <w:r>
        <w:t xml:space="preserve"> "Значение показателя":</w:t>
      </w:r>
    </w:p>
    <w:p w:rsidR="00223DC3" w:rsidRDefault="00223DC3">
      <w:pPr>
        <w:pStyle w:val="ConsPlusNormal"/>
        <w:spacing w:before="220"/>
        <w:ind w:firstLine="540"/>
        <w:jc w:val="both"/>
      </w:pPr>
      <w:r>
        <w:t xml:space="preserve">- в </w:t>
      </w:r>
      <w:hyperlink w:anchor="P191" w:history="1">
        <w:r>
          <w:rPr>
            <w:color w:val="0000FF"/>
          </w:rPr>
          <w:t>пункте 1</w:t>
        </w:r>
      </w:hyperlink>
      <w:r>
        <w:t xml:space="preserve"> указываются:</w:t>
      </w:r>
    </w:p>
    <w:p w:rsidR="00223DC3" w:rsidRDefault="00223DC3">
      <w:pPr>
        <w:pStyle w:val="ConsPlusNormal"/>
        <w:spacing w:before="220"/>
        <w:ind w:firstLine="540"/>
        <w:jc w:val="both"/>
      </w:pPr>
      <w:r>
        <w:t>для участников НИС категорий 01 - 03 и 05 - 14, 19 - дата и номер приказа о вступлении в силу первого контракта о прохождении военной службы, должность лица, подписавшего приказ;</w:t>
      </w:r>
    </w:p>
    <w:p w:rsidR="00223DC3" w:rsidRDefault="00223DC3">
      <w:pPr>
        <w:pStyle w:val="ConsPlusNormal"/>
        <w:spacing w:before="220"/>
        <w:ind w:firstLine="540"/>
        <w:jc w:val="both"/>
      </w:pPr>
      <w:r>
        <w:t>для участников НИС категории 04 - дата и номер приказа о вступлении в силу второго контракта о прохождении военной службы, должность лица, подписавшего приказ;</w:t>
      </w:r>
    </w:p>
    <w:p w:rsidR="00223DC3" w:rsidRDefault="00223DC3">
      <w:pPr>
        <w:pStyle w:val="ConsPlusNormal"/>
        <w:spacing w:before="220"/>
        <w:ind w:firstLine="540"/>
        <w:jc w:val="both"/>
      </w:pPr>
      <w:proofErr w:type="gramStart"/>
      <w:r>
        <w:t>для участников НИС категорий 15 - 18 - дата, номер приказа о вступлении в силу первого контракта о прохождении военной службы, должность лица, подписавшего приказ, дата, номер приказа об исключении из списков личного состава органа федеральной службы безопасности по последнему месту прохождения военной службы, должность лица, подписавшего приказ, статья увольнения с военной службы;</w:t>
      </w:r>
      <w:proofErr w:type="gramEnd"/>
    </w:p>
    <w:p w:rsidR="00223DC3" w:rsidRDefault="00223DC3">
      <w:pPr>
        <w:pStyle w:val="ConsPlusNormal"/>
        <w:spacing w:before="220"/>
        <w:ind w:firstLine="540"/>
        <w:jc w:val="both"/>
      </w:pPr>
      <w:r>
        <w:t xml:space="preserve">- в </w:t>
      </w:r>
      <w:hyperlink w:anchor="P194" w:history="1">
        <w:r>
          <w:rPr>
            <w:color w:val="0000FF"/>
          </w:rPr>
          <w:t>пункте 2</w:t>
        </w:r>
      </w:hyperlink>
      <w:r>
        <w:t xml:space="preserve"> указываются:</w:t>
      </w:r>
    </w:p>
    <w:p w:rsidR="00223DC3" w:rsidRDefault="00223DC3">
      <w:pPr>
        <w:pStyle w:val="ConsPlusNormal"/>
        <w:spacing w:before="220"/>
        <w:ind w:firstLine="540"/>
        <w:jc w:val="both"/>
      </w:pPr>
      <w:r>
        <w:t>для участников НИС категорий 01 и 08 - 10 - дата и номер приказа о присвоении первого воинского звания офицера, должность лица, подписавшего приказ;</w:t>
      </w:r>
    </w:p>
    <w:p w:rsidR="00223DC3" w:rsidRDefault="00223DC3">
      <w:pPr>
        <w:pStyle w:val="ConsPlusNormal"/>
        <w:spacing w:before="220"/>
        <w:ind w:firstLine="540"/>
        <w:jc w:val="both"/>
      </w:pPr>
      <w:r>
        <w:t>для участников НИС категорий 02, 03 и 19 - дата и номер приказа о вступлении в силу первого контракта о прохождении военной службы, должность лица, подписавшего приказ;</w:t>
      </w:r>
    </w:p>
    <w:p w:rsidR="00223DC3" w:rsidRDefault="00223DC3">
      <w:pPr>
        <w:pStyle w:val="ConsPlusNormal"/>
        <w:spacing w:before="220"/>
        <w:ind w:firstLine="540"/>
        <w:jc w:val="both"/>
      </w:pPr>
      <w:r>
        <w:t xml:space="preserve">для участников НИС категорий 04 - 06 и 11 - 14, 18 - наименование органа федеральной службы безопасности, в котором зарегистрировано обращение военнослужащего о его включении в реестр участников НИС, дата и номер этой регистрации в журнале </w:t>
      </w:r>
      <w:proofErr w:type="gramStart"/>
      <w:r>
        <w:t>учета служебных документов органа федеральной службы безопасности</w:t>
      </w:r>
      <w:proofErr w:type="gramEnd"/>
      <w:r>
        <w:t>;</w:t>
      </w:r>
    </w:p>
    <w:p w:rsidR="00223DC3" w:rsidRDefault="00223DC3">
      <w:pPr>
        <w:pStyle w:val="ConsPlusNormal"/>
        <w:spacing w:before="220"/>
        <w:ind w:firstLine="540"/>
        <w:jc w:val="both"/>
      </w:pPr>
      <w:r>
        <w:t>для участников НИС категории 07 - дата и номер приказа о зачислении военнослужащего в орган федеральной службы безопасности, должность лица, подписавшего приказ, прежний регистрационный номер участника НИС;</w:t>
      </w:r>
    </w:p>
    <w:p w:rsidR="00223DC3" w:rsidRDefault="00223DC3">
      <w:pPr>
        <w:pStyle w:val="ConsPlusNormal"/>
        <w:spacing w:before="220"/>
        <w:ind w:firstLine="540"/>
        <w:jc w:val="both"/>
      </w:pPr>
      <w:r>
        <w:lastRenderedPageBreak/>
        <w:t>для участников НИС категории 15 - дата и номер приказа о вступлении в силу нового контракта о прохождении военной службы, должность лица, подписавшего приказ, прежний регистрационный номер участника НИС и дата возникновения основания для исключения из реестра участников НИС по последнему перед увольнением месту военной службы;</w:t>
      </w:r>
    </w:p>
    <w:p w:rsidR="00223DC3" w:rsidRDefault="00223DC3">
      <w:pPr>
        <w:pStyle w:val="ConsPlusNormal"/>
        <w:spacing w:before="220"/>
        <w:ind w:firstLine="540"/>
        <w:jc w:val="both"/>
      </w:pPr>
      <w:r>
        <w:t>для участников НИС категории 16 - дата и номер приказа о вступлении в силу нового контракта о прохождении военной службы, должность лица, подписавшего приказ;</w:t>
      </w:r>
    </w:p>
    <w:p w:rsidR="00223DC3" w:rsidRDefault="00223DC3">
      <w:pPr>
        <w:pStyle w:val="ConsPlusNormal"/>
        <w:spacing w:before="220"/>
        <w:ind w:firstLine="540"/>
        <w:jc w:val="both"/>
      </w:pPr>
      <w:r>
        <w:t>для участников НИС категории 17 - общая продолжительность военной службы 20 лет;</w:t>
      </w:r>
    </w:p>
    <w:p w:rsidR="00223DC3" w:rsidRDefault="00223DC3">
      <w:pPr>
        <w:pStyle w:val="ConsPlusNormal"/>
        <w:spacing w:before="220"/>
        <w:ind w:firstLine="540"/>
        <w:jc w:val="both"/>
      </w:pPr>
      <w:r>
        <w:t xml:space="preserve">- в </w:t>
      </w:r>
      <w:hyperlink w:anchor="P197" w:history="1">
        <w:r>
          <w:rPr>
            <w:color w:val="0000FF"/>
          </w:rPr>
          <w:t>пункте 3</w:t>
        </w:r>
      </w:hyperlink>
      <w:r>
        <w:t xml:space="preserve"> указывается дата возникновения соответствующего основания для включения военнослужащего в реестр участников НИС:</w:t>
      </w:r>
    </w:p>
    <w:p w:rsidR="00223DC3" w:rsidRDefault="00223DC3">
      <w:pPr>
        <w:pStyle w:val="ConsPlusNormal"/>
        <w:spacing w:before="220"/>
        <w:ind w:firstLine="540"/>
        <w:jc w:val="both"/>
      </w:pPr>
      <w:r>
        <w:t>для участников НИС категорий 01 и 08 - 10 - дата присвоения первого воинского звания офицера;</w:t>
      </w:r>
    </w:p>
    <w:p w:rsidR="00223DC3" w:rsidRDefault="00223DC3">
      <w:pPr>
        <w:pStyle w:val="ConsPlusNormal"/>
        <w:spacing w:before="220"/>
        <w:ind w:firstLine="540"/>
        <w:jc w:val="both"/>
      </w:pPr>
      <w:r>
        <w:t>для участников НИС категории 02 - дата вступления в силу первого контракта о прохождении военной службы;</w:t>
      </w:r>
    </w:p>
    <w:p w:rsidR="00223DC3" w:rsidRDefault="00223DC3">
      <w:pPr>
        <w:pStyle w:val="ConsPlusNormal"/>
        <w:spacing w:before="220"/>
        <w:ind w:firstLine="540"/>
        <w:jc w:val="both"/>
      </w:pPr>
      <w:r>
        <w:t>для участников НИС категорий 03 и 19 - дата достижения 3 лет общей продолжительности военной службы по контракту;</w:t>
      </w:r>
    </w:p>
    <w:p w:rsidR="00223DC3" w:rsidRDefault="00223DC3">
      <w:pPr>
        <w:pStyle w:val="ConsPlusNormal"/>
        <w:spacing w:before="220"/>
        <w:ind w:firstLine="540"/>
        <w:jc w:val="both"/>
      </w:pPr>
      <w:r>
        <w:t xml:space="preserve">для участников НИС категорий 04 - 06 и 11 - 14, 18 - дата регистрации в журнале </w:t>
      </w:r>
      <w:proofErr w:type="gramStart"/>
      <w:r>
        <w:t>учета служебных документов органа федеральной службы безопасности их</w:t>
      </w:r>
      <w:proofErr w:type="gramEnd"/>
      <w:r>
        <w:t xml:space="preserve"> обращения (в письменной форме) о включении в реестр участников НИС;</w:t>
      </w:r>
    </w:p>
    <w:p w:rsidR="00223DC3" w:rsidRDefault="00223DC3">
      <w:pPr>
        <w:pStyle w:val="ConsPlusNormal"/>
        <w:spacing w:before="220"/>
        <w:ind w:firstLine="540"/>
        <w:jc w:val="both"/>
      </w:pPr>
      <w:r>
        <w:t>для участников НИС категории 07 - дата зачисления в органы федеральной службы безопасности;</w:t>
      </w:r>
    </w:p>
    <w:p w:rsidR="00223DC3" w:rsidRDefault="00223DC3">
      <w:pPr>
        <w:pStyle w:val="ConsPlusNormal"/>
        <w:spacing w:before="220"/>
        <w:ind w:firstLine="540"/>
        <w:jc w:val="both"/>
      </w:pPr>
      <w:r>
        <w:t>для участников НИС категорий 15 и 16 - дата вступления в силу нового контракта о прохождении военной службы;</w:t>
      </w:r>
    </w:p>
    <w:p w:rsidR="00223DC3" w:rsidRDefault="00223DC3">
      <w:pPr>
        <w:pStyle w:val="ConsPlusNormal"/>
        <w:spacing w:before="220"/>
        <w:ind w:firstLine="540"/>
        <w:jc w:val="both"/>
      </w:pPr>
      <w:r>
        <w:t>для участников НИС категории 17 - дата достижения общей продолжительности военной службы 20 лет.</w:t>
      </w:r>
    </w:p>
    <w:p w:rsidR="00223DC3" w:rsidRDefault="00223DC3">
      <w:pPr>
        <w:pStyle w:val="ConsPlusNormal"/>
        <w:spacing w:before="220"/>
        <w:ind w:firstLine="540"/>
        <w:jc w:val="both"/>
      </w:pPr>
      <w:r>
        <w:t xml:space="preserve">2.2. В </w:t>
      </w:r>
      <w:hyperlink w:anchor="P200" w:history="1">
        <w:r>
          <w:rPr>
            <w:color w:val="0000FF"/>
          </w:rPr>
          <w:t>разделе</w:t>
        </w:r>
      </w:hyperlink>
      <w:r>
        <w:t xml:space="preserve"> "Данные паспорта гражданина Российской Федерации - участника НИС" в графе "Значение показателя" в </w:t>
      </w:r>
      <w:hyperlink w:anchor="P201" w:history="1">
        <w:r>
          <w:rPr>
            <w:color w:val="0000FF"/>
          </w:rPr>
          <w:t>пунктах 4</w:t>
        </w:r>
      </w:hyperlink>
      <w:r>
        <w:t xml:space="preserve"> - </w:t>
      </w:r>
      <w:hyperlink w:anchor="P216" w:history="1">
        <w:r>
          <w:rPr>
            <w:color w:val="0000FF"/>
          </w:rPr>
          <w:t>9</w:t>
        </w:r>
      </w:hyperlink>
      <w:r>
        <w:t xml:space="preserve"> указываются пол, дата рождения, место рождения, серия, номер паспорта, наименование органа, выдавшего паспорт, и дата выдачи паспорта. При этом должно быть обеспечено строгое соответствие данных, указанных в паспорте, данным, вносимым в выписку из личной карточки участника НИС.</w:t>
      </w:r>
    </w:p>
    <w:p w:rsidR="00223DC3" w:rsidRDefault="00223DC3">
      <w:pPr>
        <w:pStyle w:val="ConsPlusNormal"/>
        <w:spacing w:before="220"/>
        <w:ind w:firstLine="540"/>
        <w:jc w:val="both"/>
      </w:pPr>
      <w:r>
        <w:t>3. После заполнения выписки из личной карточки участника НИС участник НИС проверяет соответствие сведений, содержащихся в выписке из личной карточки участника НИС, сведениям, содержащимся в личном деле военнослужащего и паспорте гражданина Российской Федерации.</w:t>
      </w:r>
    </w:p>
    <w:p w:rsidR="00223DC3" w:rsidRDefault="00223DC3">
      <w:pPr>
        <w:pStyle w:val="ConsPlusNormal"/>
        <w:spacing w:before="220"/>
        <w:ind w:firstLine="540"/>
        <w:jc w:val="both"/>
      </w:pPr>
      <w:r>
        <w:t>При соответствии сведений военнослужащий подписывает выписку из личной карточки участника НИС, после чего ее подписывает начальник подразделения кадров и руководитель, начальник органа федеральной службы безопасности.</w:t>
      </w:r>
    </w:p>
    <w:p w:rsidR="00223DC3" w:rsidRDefault="00223DC3">
      <w:pPr>
        <w:pStyle w:val="ConsPlusNormal"/>
        <w:spacing w:before="220"/>
        <w:ind w:firstLine="540"/>
        <w:jc w:val="both"/>
      </w:pPr>
      <w:r>
        <w:t>4. После направления выписки из личной карточки участника НИС по команде в регистрирующий орган в личную карточку заносятся реквизиты сопроводительного письма к выписке из личной карточки.</w:t>
      </w: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right"/>
        <w:outlineLvl w:val="1"/>
      </w:pPr>
      <w:r>
        <w:t>Приложение N 2</w:t>
      </w:r>
    </w:p>
    <w:p w:rsidR="00223DC3" w:rsidRDefault="00223DC3">
      <w:pPr>
        <w:pStyle w:val="ConsPlusNormal"/>
        <w:jc w:val="right"/>
      </w:pPr>
      <w:r>
        <w:t xml:space="preserve">к Инструкции </w:t>
      </w:r>
      <w:hyperlink w:anchor="P66" w:history="1">
        <w:r>
          <w:rPr>
            <w:color w:val="0000FF"/>
          </w:rPr>
          <w:t>(п. 16)</w:t>
        </w:r>
      </w:hyperlink>
    </w:p>
    <w:p w:rsidR="00223DC3" w:rsidRDefault="00223DC3">
      <w:pPr>
        <w:pStyle w:val="ConsPlusNormal"/>
        <w:jc w:val="both"/>
      </w:pPr>
    </w:p>
    <w:p w:rsidR="00223DC3" w:rsidRDefault="00223DC3">
      <w:pPr>
        <w:pStyle w:val="ConsPlusNormal"/>
        <w:jc w:val="right"/>
      </w:pPr>
      <w:r>
        <w:t>Рекомендуемый образец</w:t>
      </w:r>
    </w:p>
    <w:p w:rsidR="00223DC3" w:rsidRDefault="00223DC3">
      <w:pPr>
        <w:pStyle w:val="ConsPlusNormal"/>
        <w:jc w:val="both"/>
      </w:pPr>
    </w:p>
    <w:p w:rsidR="00223DC3" w:rsidRDefault="00223DC3">
      <w:pPr>
        <w:pStyle w:val="ConsPlusNormal"/>
        <w:jc w:val="both"/>
      </w:pPr>
      <w:r>
        <w:t>Инв. N _______</w:t>
      </w:r>
    </w:p>
    <w:p w:rsidR="00223DC3" w:rsidRDefault="00223DC3">
      <w:pPr>
        <w:pStyle w:val="ConsPlusNormal"/>
        <w:jc w:val="both"/>
      </w:pPr>
    </w:p>
    <w:p w:rsidR="00223DC3" w:rsidRDefault="00223DC3">
      <w:pPr>
        <w:pStyle w:val="ConsPlusNormal"/>
        <w:jc w:val="right"/>
      </w:pPr>
      <w:r>
        <w:t>__________________</w:t>
      </w:r>
    </w:p>
    <w:p w:rsidR="00223DC3" w:rsidRDefault="00223DC3">
      <w:pPr>
        <w:pStyle w:val="ConsPlusNormal"/>
        <w:jc w:val="right"/>
      </w:pPr>
      <w:r>
        <w:t>(гриф секретности)</w:t>
      </w:r>
    </w:p>
    <w:p w:rsidR="00223DC3" w:rsidRDefault="00223DC3">
      <w:pPr>
        <w:pStyle w:val="ConsPlusNormal"/>
        <w:jc w:val="both"/>
      </w:pPr>
    </w:p>
    <w:p w:rsidR="00223DC3" w:rsidRDefault="00223DC3">
      <w:pPr>
        <w:pStyle w:val="ConsPlusNormal"/>
        <w:jc w:val="both"/>
      </w:pPr>
      <w:r>
        <w:t>Срок хранения</w:t>
      </w:r>
    </w:p>
    <w:p w:rsidR="00223DC3" w:rsidRDefault="00223DC3">
      <w:pPr>
        <w:pStyle w:val="ConsPlusNormal"/>
        <w:spacing w:before="220"/>
        <w:jc w:val="both"/>
      </w:pPr>
      <w:r>
        <w:t>_____________</w:t>
      </w:r>
    </w:p>
    <w:p w:rsidR="00223DC3" w:rsidRDefault="00223DC3">
      <w:pPr>
        <w:pStyle w:val="ConsPlusNormal"/>
        <w:jc w:val="both"/>
      </w:pPr>
    </w:p>
    <w:p w:rsidR="00223DC3" w:rsidRDefault="00223DC3">
      <w:pPr>
        <w:pStyle w:val="ConsPlusNormal"/>
        <w:jc w:val="center"/>
      </w:pPr>
      <w:bookmarkStart w:id="24" w:name="P305"/>
      <w:bookmarkEnd w:id="24"/>
      <w:r>
        <w:t>ЖУРНАЛ N ___________</w:t>
      </w:r>
    </w:p>
    <w:p w:rsidR="00223DC3" w:rsidRDefault="00223DC3">
      <w:pPr>
        <w:pStyle w:val="ConsPlusNormal"/>
        <w:jc w:val="center"/>
      </w:pPr>
      <w:r>
        <w:t>учета сотрудников органа федеральной службы</w:t>
      </w:r>
    </w:p>
    <w:p w:rsidR="00223DC3" w:rsidRDefault="00223DC3">
      <w:pPr>
        <w:pStyle w:val="ConsPlusNormal"/>
        <w:jc w:val="center"/>
      </w:pPr>
      <w:r>
        <w:t xml:space="preserve">безопасности - участников </w:t>
      </w:r>
      <w:proofErr w:type="spellStart"/>
      <w:r>
        <w:t>накопительно</w:t>
      </w:r>
      <w:proofErr w:type="spellEnd"/>
      <w:r>
        <w:t>-ипотечной системы</w:t>
      </w:r>
    </w:p>
    <w:p w:rsidR="00223DC3" w:rsidRDefault="00223DC3">
      <w:pPr>
        <w:pStyle w:val="ConsPlusNormal"/>
        <w:jc w:val="center"/>
      </w:pPr>
      <w:r>
        <w:t>жилищного обеспечения военнослужащих</w:t>
      </w:r>
    </w:p>
    <w:p w:rsidR="00223DC3" w:rsidRDefault="00223DC3">
      <w:pPr>
        <w:pStyle w:val="ConsPlusNormal"/>
        <w:jc w:val="both"/>
      </w:pPr>
    </w:p>
    <w:p w:rsidR="00223DC3" w:rsidRDefault="00223DC3">
      <w:pPr>
        <w:pStyle w:val="ConsPlusNormal"/>
        <w:jc w:val="center"/>
      </w:pPr>
      <w:r>
        <w:t>_______________________________________________________</w:t>
      </w:r>
    </w:p>
    <w:p w:rsidR="00223DC3" w:rsidRDefault="00223DC3">
      <w:pPr>
        <w:pStyle w:val="ConsPlusNormal"/>
        <w:jc w:val="center"/>
      </w:pPr>
      <w:r>
        <w:t>(наименование органа федеральной службы безопасности)</w:t>
      </w:r>
    </w:p>
    <w:p w:rsidR="00223DC3" w:rsidRDefault="00223DC3">
      <w:pPr>
        <w:pStyle w:val="ConsPlusNormal"/>
        <w:jc w:val="both"/>
      </w:pPr>
    </w:p>
    <w:p w:rsidR="00223DC3" w:rsidRDefault="00223DC3">
      <w:pPr>
        <w:pStyle w:val="ConsPlusNormal"/>
        <w:jc w:val="right"/>
      </w:pPr>
      <w:r>
        <w:t>Том N ___________</w:t>
      </w:r>
    </w:p>
    <w:p w:rsidR="00223DC3" w:rsidRDefault="00223DC3">
      <w:pPr>
        <w:pStyle w:val="ConsPlusNormal"/>
        <w:jc w:val="right"/>
      </w:pPr>
      <w:r>
        <w:t>Начат __ ________ 20__ г.</w:t>
      </w:r>
    </w:p>
    <w:p w:rsidR="00223DC3" w:rsidRDefault="00223DC3">
      <w:pPr>
        <w:pStyle w:val="ConsPlusNormal"/>
        <w:jc w:val="right"/>
      </w:pPr>
      <w:r>
        <w:t>Окончен __ ________ 20__ г.</w:t>
      </w:r>
    </w:p>
    <w:p w:rsidR="00223DC3" w:rsidRDefault="00223DC3">
      <w:pPr>
        <w:pStyle w:val="ConsPlusNormal"/>
        <w:jc w:val="right"/>
      </w:pPr>
      <w:r>
        <w:t>На ____ листах</w:t>
      </w:r>
    </w:p>
    <w:p w:rsidR="00223DC3" w:rsidRDefault="00223DC3">
      <w:pPr>
        <w:pStyle w:val="ConsPlusNormal"/>
        <w:jc w:val="right"/>
      </w:pPr>
      <w:r>
        <w:t>Журнал в _____ томах</w:t>
      </w:r>
    </w:p>
    <w:p w:rsidR="00223DC3" w:rsidRDefault="00223D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68"/>
        <w:gridCol w:w="1134"/>
        <w:gridCol w:w="2211"/>
        <w:gridCol w:w="1474"/>
        <w:gridCol w:w="1531"/>
      </w:tblGrid>
      <w:tr w:rsidR="00223DC3">
        <w:tc>
          <w:tcPr>
            <w:tcW w:w="454" w:type="dxa"/>
          </w:tcPr>
          <w:p w:rsidR="00223DC3" w:rsidRDefault="00223DC3">
            <w:pPr>
              <w:pStyle w:val="ConsPlusNormal"/>
              <w:jc w:val="center"/>
            </w:pPr>
            <w:r>
              <w:t xml:space="preserve">N </w:t>
            </w:r>
            <w:proofErr w:type="gramStart"/>
            <w:r>
              <w:t>п</w:t>
            </w:r>
            <w:proofErr w:type="gramEnd"/>
            <w:r>
              <w:t>/п</w:t>
            </w:r>
          </w:p>
        </w:tc>
        <w:tc>
          <w:tcPr>
            <w:tcW w:w="2268" w:type="dxa"/>
          </w:tcPr>
          <w:p w:rsidR="00223DC3" w:rsidRDefault="00223DC3">
            <w:pPr>
              <w:pStyle w:val="ConsPlusNormal"/>
              <w:jc w:val="center"/>
            </w:pPr>
            <w:r>
              <w:t>Фамилия, имя, отчество (при наличии)</w:t>
            </w:r>
          </w:p>
        </w:tc>
        <w:tc>
          <w:tcPr>
            <w:tcW w:w="1134" w:type="dxa"/>
          </w:tcPr>
          <w:p w:rsidR="00223DC3" w:rsidRDefault="00223DC3">
            <w:pPr>
              <w:pStyle w:val="ConsPlusNormal"/>
              <w:jc w:val="center"/>
            </w:pPr>
            <w:r>
              <w:t>Личный номер</w:t>
            </w:r>
          </w:p>
        </w:tc>
        <w:tc>
          <w:tcPr>
            <w:tcW w:w="2211" w:type="dxa"/>
          </w:tcPr>
          <w:p w:rsidR="00223DC3" w:rsidRDefault="00223DC3">
            <w:pPr>
              <w:pStyle w:val="ConsPlusNormal"/>
              <w:jc w:val="center"/>
            </w:pPr>
            <w:r>
              <w:t>Регистрационный номер участника НИС</w:t>
            </w:r>
          </w:p>
        </w:tc>
        <w:tc>
          <w:tcPr>
            <w:tcW w:w="1474" w:type="dxa"/>
          </w:tcPr>
          <w:p w:rsidR="00223DC3" w:rsidRDefault="00223DC3">
            <w:pPr>
              <w:pStyle w:val="ConsPlusNormal"/>
              <w:jc w:val="center"/>
            </w:pPr>
            <w:r>
              <w:t>Отметка об исключении</w:t>
            </w:r>
          </w:p>
        </w:tc>
        <w:tc>
          <w:tcPr>
            <w:tcW w:w="1531" w:type="dxa"/>
          </w:tcPr>
          <w:p w:rsidR="00223DC3" w:rsidRDefault="00223DC3">
            <w:pPr>
              <w:pStyle w:val="ConsPlusNormal"/>
              <w:jc w:val="center"/>
            </w:pPr>
            <w:r>
              <w:t>Основание исключения</w:t>
            </w:r>
          </w:p>
        </w:tc>
      </w:tr>
      <w:tr w:rsidR="00223DC3">
        <w:tc>
          <w:tcPr>
            <w:tcW w:w="454" w:type="dxa"/>
          </w:tcPr>
          <w:p w:rsidR="00223DC3" w:rsidRDefault="00223DC3">
            <w:pPr>
              <w:pStyle w:val="ConsPlusNormal"/>
              <w:jc w:val="center"/>
            </w:pPr>
            <w:bookmarkStart w:id="25" w:name="P325"/>
            <w:bookmarkEnd w:id="25"/>
            <w:r>
              <w:t>1</w:t>
            </w:r>
          </w:p>
        </w:tc>
        <w:tc>
          <w:tcPr>
            <w:tcW w:w="2268" w:type="dxa"/>
          </w:tcPr>
          <w:p w:rsidR="00223DC3" w:rsidRDefault="00223DC3">
            <w:pPr>
              <w:pStyle w:val="ConsPlusNormal"/>
              <w:jc w:val="center"/>
            </w:pPr>
            <w:r>
              <w:t>2</w:t>
            </w:r>
          </w:p>
        </w:tc>
        <w:tc>
          <w:tcPr>
            <w:tcW w:w="1134" w:type="dxa"/>
          </w:tcPr>
          <w:p w:rsidR="00223DC3" w:rsidRDefault="00223DC3">
            <w:pPr>
              <w:pStyle w:val="ConsPlusNormal"/>
              <w:jc w:val="center"/>
            </w:pPr>
            <w:bookmarkStart w:id="26" w:name="P327"/>
            <w:bookmarkEnd w:id="26"/>
            <w:r>
              <w:t>3</w:t>
            </w:r>
          </w:p>
        </w:tc>
        <w:tc>
          <w:tcPr>
            <w:tcW w:w="2211" w:type="dxa"/>
          </w:tcPr>
          <w:p w:rsidR="00223DC3" w:rsidRDefault="00223DC3">
            <w:pPr>
              <w:pStyle w:val="ConsPlusNormal"/>
              <w:jc w:val="center"/>
            </w:pPr>
            <w:r>
              <w:t>4</w:t>
            </w:r>
          </w:p>
        </w:tc>
        <w:tc>
          <w:tcPr>
            <w:tcW w:w="1474" w:type="dxa"/>
          </w:tcPr>
          <w:p w:rsidR="00223DC3" w:rsidRDefault="00223DC3">
            <w:pPr>
              <w:pStyle w:val="ConsPlusNormal"/>
              <w:jc w:val="center"/>
            </w:pPr>
            <w:r>
              <w:t>5</w:t>
            </w:r>
          </w:p>
        </w:tc>
        <w:tc>
          <w:tcPr>
            <w:tcW w:w="1531" w:type="dxa"/>
          </w:tcPr>
          <w:p w:rsidR="00223DC3" w:rsidRDefault="00223DC3">
            <w:pPr>
              <w:pStyle w:val="ConsPlusNormal"/>
              <w:jc w:val="center"/>
            </w:pPr>
            <w:r>
              <w:t>6</w:t>
            </w:r>
          </w:p>
        </w:tc>
      </w:tr>
      <w:tr w:rsidR="00223DC3">
        <w:tc>
          <w:tcPr>
            <w:tcW w:w="454" w:type="dxa"/>
          </w:tcPr>
          <w:p w:rsidR="00223DC3" w:rsidRDefault="00223DC3">
            <w:pPr>
              <w:pStyle w:val="ConsPlusNormal"/>
            </w:pPr>
          </w:p>
        </w:tc>
        <w:tc>
          <w:tcPr>
            <w:tcW w:w="2268" w:type="dxa"/>
          </w:tcPr>
          <w:p w:rsidR="00223DC3" w:rsidRDefault="00223DC3">
            <w:pPr>
              <w:pStyle w:val="ConsPlusNormal"/>
            </w:pPr>
          </w:p>
        </w:tc>
        <w:tc>
          <w:tcPr>
            <w:tcW w:w="1134" w:type="dxa"/>
          </w:tcPr>
          <w:p w:rsidR="00223DC3" w:rsidRDefault="00223DC3">
            <w:pPr>
              <w:pStyle w:val="ConsPlusNormal"/>
            </w:pPr>
          </w:p>
        </w:tc>
        <w:tc>
          <w:tcPr>
            <w:tcW w:w="2211" w:type="dxa"/>
          </w:tcPr>
          <w:p w:rsidR="00223DC3" w:rsidRDefault="00223DC3">
            <w:pPr>
              <w:pStyle w:val="ConsPlusNormal"/>
            </w:pPr>
          </w:p>
        </w:tc>
        <w:tc>
          <w:tcPr>
            <w:tcW w:w="1474" w:type="dxa"/>
          </w:tcPr>
          <w:p w:rsidR="00223DC3" w:rsidRDefault="00223DC3">
            <w:pPr>
              <w:pStyle w:val="ConsPlusNormal"/>
            </w:pPr>
          </w:p>
        </w:tc>
        <w:tc>
          <w:tcPr>
            <w:tcW w:w="1531" w:type="dxa"/>
          </w:tcPr>
          <w:p w:rsidR="00223DC3" w:rsidRDefault="00223DC3">
            <w:pPr>
              <w:pStyle w:val="ConsPlusNormal"/>
            </w:pPr>
          </w:p>
        </w:tc>
      </w:tr>
      <w:tr w:rsidR="00223DC3">
        <w:tc>
          <w:tcPr>
            <w:tcW w:w="454" w:type="dxa"/>
          </w:tcPr>
          <w:p w:rsidR="00223DC3" w:rsidRDefault="00223DC3">
            <w:pPr>
              <w:pStyle w:val="ConsPlusNormal"/>
            </w:pPr>
          </w:p>
        </w:tc>
        <w:tc>
          <w:tcPr>
            <w:tcW w:w="2268" w:type="dxa"/>
          </w:tcPr>
          <w:p w:rsidR="00223DC3" w:rsidRDefault="00223DC3">
            <w:pPr>
              <w:pStyle w:val="ConsPlusNormal"/>
            </w:pPr>
          </w:p>
        </w:tc>
        <w:tc>
          <w:tcPr>
            <w:tcW w:w="1134" w:type="dxa"/>
          </w:tcPr>
          <w:p w:rsidR="00223DC3" w:rsidRDefault="00223DC3">
            <w:pPr>
              <w:pStyle w:val="ConsPlusNormal"/>
            </w:pPr>
          </w:p>
        </w:tc>
        <w:tc>
          <w:tcPr>
            <w:tcW w:w="2211" w:type="dxa"/>
          </w:tcPr>
          <w:p w:rsidR="00223DC3" w:rsidRDefault="00223DC3">
            <w:pPr>
              <w:pStyle w:val="ConsPlusNormal"/>
            </w:pPr>
          </w:p>
        </w:tc>
        <w:tc>
          <w:tcPr>
            <w:tcW w:w="1474" w:type="dxa"/>
          </w:tcPr>
          <w:p w:rsidR="00223DC3" w:rsidRDefault="00223DC3">
            <w:pPr>
              <w:pStyle w:val="ConsPlusNormal"/>
            </w:pPr>
          </w:p>
        </w:tc>
        <w:tc>
          <w:tcPr>
            <w:tcW w:w="1531" w:type="dxa"/>
          </w:tcPr>
          <w:p w:rsidR="00223DC3" w:rsidRDefault="00223DC3">
            <w:pPr>
              <w:pStyle w:val="ConsPlusNormal"/>
            </w:pPr>
          </w:p>
        </w:tc>
      </w:tr>
      <w:tr w:rsidR="00223DC3">
        <w:tc>
          <w:tcPr>
            <w:tcW w:w="454" w:type="dxa"/>
          </w:tcPr>
          <w:p w:rsidR="00223DC3" w:rsidRDefault="00223DC3">
            <w:pPr>
              <w:pStyle w:val="ConsPlusNormal"/>
            </w:pPr>
          </w:p>
        </w:tc>
        <w:tc>
          <w:tcPr>
            <w:tcW w:w="2268" w:type="dxa"/>
          </w:tcPr>
          <w:p w:rsidR="00223DC3" w:rsidRDefault="00223DC3">
            <w:pPr>
              <w:pStyle w:val="ConsPlusNormal"/>
            </w:pPr>
          </w:p>
        </w:tc>
        <w:tc>
          <w:tcPr>
            <w:tcW w:w="1134" w:type="dxa"/>
          </w:tcPr>
          <w:p w:rsidR="00223DC3" w:rsidRDefault="00223DC3">
            <w:pPr>
              <w:pStyle w:val="ConsPlusNormal"/>
            </w:pPr>
          </w:p>
        </w:tc>
        <w:tc>
          <w:tcPr>
            <w:tcW w:w="2211" w:type="dxa"/>
          </w:tcPr>
          <w:p w:rsidR="00223DC3" w:rsidRDefault="00223DC3">
            <w:pPr>
              <w:pStyle w:val="ConsPlusNormal"/>
            </w:pPr>
          </w:p>
        </w:tc>
        <w:tc>
          <w:tcPr>
            <w:tcW w:w="1474" w:type="dxa"/>
          </w:tcPr>
          <w:p w:rsidR="00223DC3" w:rsidRDefault="00223DC3">
            <w:pPr>
              <w:pStyle w:val="ConsPlusNormal"/>
            </w:pPr>
          </w:p>
        </w:tc>
        <w:tc>
          <w:tcPr>
            <w:tcW w:w="1531" w:type="dxa"/>
          </w:tcPr>
          <w:p w:rsidR="00223DC3" w:rsidRDefault="00223DC3">
            <w:pPr>
              <w:pStyle w:val="ConsPlusNormal"/>
            </w:pPr>
          </w:p>
        </w:tc>
      </w:tr>
      <w:tr w:rsidR="00223DC3">
        <w:tc>
          <w:tcPr>
            <w:tcW w:w="454" w:type="dxa"/>
          </w:tcPr>
          <w:p w:rsidR="00223DC3" w:rsidRDefault="00223DC3">
            <w:pPr>
              <w:pStyle w:val="ConsPlusNormal"/>
            </w:pPr>
          </w:p>
        </w:tc>
        <w:tc>
          <w:tcPr>
            <w:tcW w:w="2268" w:type="dxa"/>
          </w:tcPr>
          <w:p w:rsidR="00223DC3" w:rsidRDefault="00223DC3">
            <w:pPr>
              <w:pStyle w:val="ConsPlusNormal"/>
            </w:pPr>
          </w:p>
        </w:tc>
        <w:tc>
          <w:tcPr>
            <w:tcW w:w="1134" w:type="dxa"/>
          </w:tcPr>
          <w:p w:rsidR="00223DC3" w:rsidRDefault="00223DC3">
            <w:pPr>
              <w:pStyle w:val="ConsPlusNormal"/>
            </w:pPr>
          </w:p>
        </w:tc>
        <w:tc>
          <w:tcPr>
            <w:tcW w:w="2211" w:type="dxa"/>
          </w:tcPr>
          <w:p w:rsidR="00223DC3" w:rsidRDefault="00223DC3">
            <w:pPr>
              <w:pStyle w:val="ConsPlusNormal"/>
            </w:pPr>
          </w:p>
        </w:tc>
        <w:tc>
          <w:tcPr>
            <w:tcW w:w="1474" w:type="dxa"/>
          </w:tcPr>
          <w:p w:rsidR="00223DC3" w:rsidRDefault="00223DC3">
            <w:pPr>
              <w:pStyle w:val="ConsPlusNormal"/>
            </w:pPr>
          </w:p>
        </w:tc>
        <w:tc>
          <w:tcPr>
            <w:tcW w:w="1531" w:type="dxa"/>
          </w:tcPr>
          <w:p w:rsidR="00223DC3" w:rsidRDefault="00223DC3">
            <w:pPr>
              <w:pStyle w:val="ConsPlusNormal"/>
            </w:pPr>
          </w:p>
        </w:tc>
      </w:tr>
      <w:tr w:rsidR="00223DC3">
        <w:tc>
          <w:tcPr>
            <w:tcW w:w="454" w:type="dxa"/>
          </w:tcPr>
          <w:p w:rsidR="00223DC3" w:rsidRDefault="00223DC3">
            <w:pPr>
              <w:pStyle w:val="ConsPlusNormal"/>
            </w:pPr>
          </w:p>
        </w:tc>
        <w:tc>
          <w:tcPr>
            <w:tcW w:w="2268" w:type="dxa"/>
          </w:tcPr>
          <w:p w:rsidR="00223DC3" w:rsidRDefault="00223DC3">
            <w:pPr>
              <w:pStyle w:val="ConsPlusNormal"/>
            </w:pPr>
          </w:p>
        </w:tc>
        <w:tc>
          <w:tcPr>
            <w:tcW w:w="1134" w:type="dxa"/>
          </w:tcPr>
          <w:p w:rsidR="00223DC3" w:rsidRDefault="00223DC3">
            <w:pPr>
              <w:pStyle w:val="ConsPlusNormal"/>
            </w:pPr>
          </w:p>
        </w:tc>
        <w:tc>
          <w:tcPr>
            <w:tcW w:w="2211" w:type="dxa"/>
          </w:tcPr>
          <w:p w:rsidR="00223DC3" w:rsidRDefault="00223DC3">
            <w:pPr>
              <w:pStyle w:val="ConsPlusNormal"/>
            </w:pPr>
          </w:p>
        </w:tc>
        <w:tc>
          <w:tcPr>
            <w:tcW w:w="1474" w:type="dxa"/>
          </w:tcPr>
          <w:p w:rsidR="00223DC3" w:rsidRDefault="00223DC3">
            <w:pPr>
              <w:pStyle w:val="ConsPlusNormal"/>
            </w:pPr>
          </w:p>
        </w:tc>
        <w:tc>
          <w:tcPr>
            <w:tcW w:w="1531" w:type="dxa"/>
          </w:tcPr>
          <w:p w:rsidR="00223DC3" w:rsidRDefault="00223DC3">
            <w:pPr>
              <w:pStyle w:val="ConsPlusNormal"/>
            </w:pPr>
          </w:p>
        </w:tc>
      </w:tr>
      <w:tr w:rsidR="00223DC3">
        <w:tc>
          <w:tcPr>
            <w:tcW w:w="454" w:type="dxa"/>
          </w:tcPr>
          <w:p w:rsidR="00223DC3" w:rsidRDefault="00223DC3">
            <w:pPr>
              <w:pStyle w:val="ConsPlusNormal"/>
            </w:pPr>
          </w:p>
        </w:tc>
        <w:tc>
          <w:tcPr>
            <w:tcW w:w="2268" w:type="dxa"/>
          </w:tcPr>
          <w:p w:rsidR="00223DC3" w:rsidRDefault="00223DC3">
            <w:pPr>
              <w:pStyle w:val="ConsPlusNormal"/>
            </w:pPr>
          </w:p>
        </w:tc>
        <w:tc>
          <w:tcPr>
            <w:tcW w:w="1134" w:type="dxa"/>
          </w:tcPr>
          <w:p w:rsidR="00223DC3" w:rsidRDefault="00223DC3">
            <w:pPr>
              <w:pStyle w:val="ConsPlusNormal"/>
            </w:pPr>
          </w:p>
        </w:tc>
        <w:tc>
          <w:tcPr>
            <w:tcW w:w="2211" w:type="dxa"/>
          </w:tcPr>
          <w:p w:rsidR="00223DC3" w:rsidRDefault="00223DC3">
            <w:pPr>
              <w:pStyle w:val="ConsPlusNormal"/>
            </w:pPr>
          </w:p>
        </w:tc>
        <w:tc>
          <w:tcPr>
            <w:tcW w:w="1474" w:type="dxa"/>
          </w:tcPr>
          <w:p w:rsidR="00223DC3" w:rsidRDefault="00223DC3">
            <w:pPr>
              <w:pStyle w:val="ConsPlusNormal"/>
            </w:pPr>
          </w:p>
        </w:tc>
        <w:tc>
          <w:tcPr>
            <w:tcW w:w="1531" w:type="dxa"/>
          </w:tcPr>
          <w:p w:rsidR="00223DC3" w:rsidRDefault="00223DC3">
            <w:pPr>
              <w:pStyle w:val="ConsPlusNormal"/>
            </w:pPr>
          </w:p>
        </w:tc>
      </w:tr>
      <w:tr w:rsidR="00223DC3">
        <w:tc>
          <w:tcPr>
            <w:tcW w:w="454" w:type="dxa"/>
          </w:tcPr>
          <w:p w:rsidR="00223DC3" w:rsidRDefault="00223DC3">
            <w:pPr>
              <w:pStyle w:val="ConsPlusNormal"/>
            </w:pPr>
          </w:p>
        </w:tc>
        <w:tc>
          <w:tcPr>
            <w:tcW w:w="2268" w:type="dxa"/>
          </w:tcPr>
          <w:p w:rsidR="00223DC3" w:rsidRDefault="00223DC3">
            <w:pPr>
              <w:pStyle w:val="ConsPlusNormal"/>
            </w:pPr>
          </w:p>
        </w:tc>
        <w:tc>
          <w:tcPr>
            <w:tcW w:w="1134" w:type="dxa"/>
          </w:tcPr>
          <w:p w:rsidR="00223DC3" w:rsidRDefault="00223DC3">
            <w:pPr>
              <w:pStyle w:val="ConsPlusNormal"/>
            </w:pPr>
          </w:p>
        </w:tc>
        <w:tc>
          <w:tcPr>
            <w:tcW w:w="2211" w:type="dxa"/>
          </w:tcPr>
          <w:p w:rsidR="00223DC3" w:rsidRDefault="00223DC3">
            <w:pPr>
              <w:pStyle w:val="ConsPlusNormal"/>
            </w:pPr>
          </w:p>
        </w:tc>
        <w:tc>
          <w:tcPr>
            <w:tcW w:w="1474" w:type="dxa"/>
          </w:tcPr>
          <w:p w:rsidR="00223DC3" w:rsidRDefault="00223DC3">
            <w:pPr>
              <w:pStyle w:val="ConsPlusNormal"/>
            </w:pPr>
          </w:p>
        </w:tc>
        <w:tc>
          <w:tcPr>
            <w:tcW w:w="1531" w:type="dxa"/>
          </w:tcPr>
          <w:p w:rsidR="00223DC3" w:rsidRDefault="00223DC3">
            <w:pPr>
              <w:pStyle w:val="ConsPlusNormal"/>
            </w:pPr>
          </w:p>
        </w:tc>
      </w:tr>
      <w:tr w:rsidR="00223DC3">
        <w:tc>
          <w:tcPr>
            <w:tcW w:w="454" w:type="dxa"/>
          </w:tcPr>
          <w:p w:rsidR="00223DC3" w:rsidRDefault="00223DC3">
            <w:pPr>
              <w:pStyle w:val="ConsPlusNormal"/>
            </w:pPr>
          </w:p>
        </w:tc>
        <w:tc>
          <w:tcPr>
            <w:tcW w:w="2268" w:type="dxa"/>
          </w:tcPr>
          <w:p w:rsidR="00223DC3" w:rsidRDefault="00223DC3">
            <w:pPr>
              <w:pStyle w:val="ConsPlusNormal"/>
            </w:pPr>
          </w:p>
        </w:tc>
        <w:tc>
          <w:tcPr>
            <w:tcW w:w="1134" w:type="dxa"/>
          </w:tcPr>
          <w:p w:rsidR="00223DC3" w:rsidRDefault="00223DC3">
            <w:pPr>
              <w:pStyle w:val="ConsPlusNormal"/>
            </w:pPr>
          </w:p>
        </w:tc>
        <w:tc>
          <w:tcPr>
            <w:tcW w:w="2211" w:type="dxa"/>
          </w:tcPr>
          <w:p w:rsidR="00223DC3" w:rsidRDefault="00223DC3">
            <w:pPr>
              <w:pStyle w:val="ConsPlusNormal"/>
            </w:pPr>
          </w:p>
        </w:tc>
        <w:tc>
          <w:tcPr>
            <w:tcW w:w="1474" w:type="dxa"/>
          </w:tcPr>
          <w:p w:rsidR="00223DC3" w:rsidRDefault="00223DC3">
            <w:pPr>
              <w:pStyle w:val="ConsPlusNormal"/>
            </w:pPr>
          </w:p>
        </w:tc>
        <w:tc>
          <w:tcPr>
            <w:tcW w:w="1531" w:type="dxa"/>
          </w:tcPr>
          <w:p w:rsidR="00223DC3" w:rsidRDefault="00223DC3">
            <w:pPr>
              <w:pStyle w:val="ConsPlusNormal"/>
            </w:pPr>
          </w:p>
        </w:tc>
      </w:tr>
    </w:tbl>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right"/>
        <w:outlineLvl w:val="1"/>
      </w:pPr>
      <w:r>
        <w:lastRenderedPageBreak/>
        <w:t>Приложение N 3</w:t>
      </w:r>
    </w:p>
    <w:p w:rsidR="00223DC3" w:rsidRDefault="00223DC3">
      <w:pPr>
        <w:pStyle w:val="ConsPlusNormal"/>
        <w:jc w:val="right"/>
      </w:pPr>
      <w:r>
        <w:t xml:space="preserve">к Инструкции </w:t>
      </w:r>
      <w:hyperlink w:anchor="P91" w:history="1">
        <w:r>
          <w:rPr>
            <w:color w:val="0000FF"/>
          </w:rPr>
          <w:t>(п. 19)</w:t>
        </w:r>
      </w:hyperlink>
    </w:p>
    <w:p w:rsidR="00223DC3" w:rsidRDefault="00223DC3">
      <w:pPr>
        <w:pStyle w:val="ConsPlusNormal"/>
        <w:jc w:val="both"/>
      </w:pPr>
    </w:p>
    <w:p w:rsidR="00223DC3" w:rsidRDefault="00223DC3">
      <w:pPr>
        <w:pStyle w:val="ConsPlusNormal"/>
        <w:jc w:val="right"/>
      </w:pPr>
      <w:r>
        <w:t>Рекомендуемый образец</w:t>
      </w:r>
    </w:p>
    <w:p w:rsidR="00223DC3" w:rsidRDefault="00223DC3">
      <w:pPr>
        <w:pStyle w:val="ConsPlusNormal"/>
        <w:jc w:val="both"/>
      </w:pPr>
    </w:p>
    <w:p w:rsidR="00223DC3" w:rsidRDefault="00223DC3">
      <w:pPr>
        <w:pStyle w:val="ConsPlusNonformat"/>
        <w:jc w:val="both"/>
      </w:pPr>
      <w:r>
        <w:t xml:space="preserve">                                           Руководителю, начальнику</w:t>
      </w:r>
    </w:p>
    <w:p w:rsidR="00223DC3" w:rsidRDefault="00223DC3">
      <w:pPr>
        <w:pStyle w:val="ConsPlusNonformat"/>
        <w:jc w:val="both"/>
      </w:pPr>
      <w:r>
        <w:t xml:space="preserve">                                           ________________________________</w:t>
      </w:r>
    </w:p>
    <w:p w:rsidR="00223DC3" w:rsidRDefault="00223DC3">
      <w:pPr>
        <w:pStyle w:val="ConsPlusNonformat"/>
        <w:jc w:val="both"/>
      </w:pPr>
      <w:r>
        <w:t xml:space="preserve">                                           </w:t>
      </w:r>
      <w:proofErr w:type="gramStart"/>
      <w:r>
        <w:t>(наименование органа федеральной</w:t>
      </w:r>
      <w:proofErr w:type="gramEnd"/>
    </w:p>
    <w:p w:rsidR="00223DC3" w:rsidRDefault="00223DC3">
      <w:pPr>
        <w:pStyle w:val="ConsPlusNonformat"/>
        <w:jc w:val="both"/>
      </w:pPr>
      <w:r>
        <w:t xml:space="preserve">                                                 службы безопасности)</w:t>
      </w:r>
    </w:p>
    <w:p w:rsidR="00223DC3" w:rsidRDefault="00223DC3">
      <w:pPr>
        <w:pStyle w:val="ConsPlusNonformat"/>
        <w:jc w:val="both"/>
      </w:pPr>
      <w:r>
        <w:t xml:space="preserve">                                           _________________ ______________</w:t>
      </w:r>
    </w:p>
    <w:p w:rsidR="00223DC3" w:rsidRDefault="00223DC3">
      <w:pPr>
        <w:pStyle w:val="ConsPlusNonformat"/>
        <w:jc w:val="both"/>
      </w:pPr>
      <w:r>
        <w:t xml:space="preserve">                                           </w:t>
      </w:r>
      <w:proofErr w:type="gramStart"/>
      <w:r>
        <w:t>(воинское звание)   (инициалы,</w:t>
      </w:r>
      <w:proofErr w:type="gramEnd"/>
    </w:p>
    <w:p w:rsidR="00223DC3" w:rsidRDefault="00223DC3">
      <w:pPr>
        <w:pStyle w:val="ConsPlusNonformat"/>
        <w:jc w:val="both"/>
      </w:pPr>
      <w:r>
        <w:t xml:space="preserve">                                                                фамилия)</w:t>
      </w:r>
    </w:p>
    <w:p w:rsidR="00223DC3" w:rsidRDefault="00223DC3">
      <w:pPr>
        <w:pStyle w:val="ConsPlusNonformat"/>
        <w:jc w:val="both"/>
      </w:pPr>
    </w:p>
    <w:p w:rsidR="00223DC3" w:rsidRDefault="00223DC3">
      <w:pPr>
        <w:pStyle w:val="ConsPlusNonformat"/>
        <w:jc w:val="both"/>
      </w:pPr>
      <w:bookmarkStart w:id="27" w:name="P397"/>
      <w:bookmarkEnd w:id="27"/>
      <w:r>
        <w:t xml:space="preserve">                                  РАПОРТ</w:t>
      </w:r>
    </w:p>
    <w:p w:rsidR="00223DC3" w:rsidRDefault="00223DC3">
      <w:pPr>
        <w:pStyle w:val="ConsPlusNonformat"/>
        <w:jc w:val="both"/>
      </w:pPr>
    </w:p>
    <w:p w:rsidR="00223DC3" w:rsidRDefault="00223DC3">
      <w:pPr>
        <w:pStyle w:val="ConsPlusNonformat"/>
        <w:jc w:val="both"/>
      </w:pPr>
      <w:r>
        <w:t xml:space="preserve">    Прошу включить меня, _________________________________________________,</w:t>
      </w:r>
    </w:p>
    <w:p w:rsidR="00223DC3" w:rsidRDefault="00223DC3">
      <w:pPr>
        <w:pStyle w:val="ConsPlusNonformat"/>
        <w:jc w:val="both"/>
      </w:pPr>
      <w:r>
        <w:t xml:space="preserve">                             </w:t>
      </w:r>
      <w:proofErr w:type="gramStart"/>
      <w:r>
        <w:t>(воинское звание, фамилия, имя, отчество</w:t>
      </w:r>
      <w:proofErr w:type="gramEnd"/>
    </w:p>
    <w:p w:rsidR="00223DC3" w:rsidRDefault="00223DC3">
      <w:pPr>
        <w:pStyle w:val="ConsPlusNonformat"/>
        <w:jc w:val="both"/>
      </w:pPr>
      <w:r>
        <w:t xml:space="preserve">                                           (при наличии)</w:t>
      </w:r>
    </w:p>
    <w:p w:rsidR="00223DC3" w:rsidRDefault="00223DC3">
      <w:pPr>
        <w:pStyle w:val="ConsPlusNonformat"/>
        <w:jc w:val="both"/>
      </w:pPr>
      <w:r>
        <w:t xml:space="preserve">в  реестр  участников  </w:t>
      </w:r>
      <w:proofErr w:type="spellStart"/>
      <w:r>
        <w:t>накопительно</w:t>
      </w:r>
      <w:proofErr w:type="spellEnd"/>
      <w:r>
        <w:t>-ипотечной системы жилищного обеспечения</w:t>
      </w:r>
    </w:p>
    <w:p w:rsidR="00223DC3" w:rsidRDefault="00223DC3">
      <w:pPr>
        <w:pStyle w:val="ConsPlusNonformat"/>
        <w:jc w:val="both"/>
      </w:pPr>
      <w:r>
        <w:t>военнослужащих органов федеральной службы безопасности.</w:t>
      </w:r>
    </w:p>
    <w:p w:rsidR="00223DC3" w:rsidRDefault="00223DC3">
      <w:pPr>
        <w:pStyle w:val="ConsPlusNonformat"/>
        <w:jc w:val="both"/>
      </w:pPr>
      <w:r>
        <w:t xml:space="preserve">    С  правами  и  обязанностями  участника </w:t>
      </w:r>
      <w:proofErr w:type="spellStart"/>
      <w:r>
        <w:t>накопительно</w:t>
      </w:r>
      <w:proofErr w:type="spellEnd"/>
      <w:r>
        <w:t>-ипотечной системы,</w:t>
      </w:r>
    </w:p>
    <w:p w:rsidR="00223DC3" w:rsidRDefault="00223DC3">
      <w:pPr>
        <w:pStyle w:val="ConsPlusNonformat"/>
        <w:jc w:val="both"/>
      </w:pPr>
      <w:r>
        <w:t xml:space="preserve">установленными  Федеральным  </w:t>
      </w:r>
      <w:hyperlink r:id="rId52" w:history="1">
        <w:r>
          <w:rPr>
            <w:color w:val="0000FF"/>
          </w:rPr>
          <w:t>законом</w:t>
        </w:r>
      </w:hyperlink>
      <w:r>
        <w:t xml:space="preserve">  от  20  августа  2004  г. N 117-ФЗ "О</w:t>
      </w:r>
    </w:p>
    <w:p w:rsidR="00223DC3" w:rsidRDefault="00223DC3">
      <w:pPr>
        <w:pStyle w:val="ConsPlusNonformat"/>
        <w:jc w:val="both"/>
      </w:pPr>
      <w:proofErr w:type="spellStart"/>
      <w:r>
        <w:t>накопительно</w:t>
      </w:r>
      <w:proofErr w:type="spellEnd"/>
      <w:r>
        <w:t>-ипотечной   системе   жилищного  обеспечения  военнослужащих",</w:t>
      </w:r>
    </w:p>
    <w:p w:rsidR="00223DC3" w:rsidRDefault="00223DC3">
      <w:pPr>
        <w:pStyle w:val="ConsPlusNonformat"/>
        <w:jc w:val="both"/>
      </w:pPr>
      <w:r>
        <w:t>ознакомлен.</w:t>
      </w:r>
    </w:p>
    <w:p w:rsidR="00223DC3" w:rsidRDefault="00223DC3">
      <w:pPr>
        <w:pStyle w:val="ConsPlusNonformat"/>
        <w:jc w:val="both"/>
      </w:pPr>
    </w:p>
    <w:p w:rsidR="00223DC3" w:rsidRDefault="00223DC3">
      <w:pPr>
        <w:pStyle w:val="ConsPlusNonformat"/>
        <w:jc w:val="both"/>
      </w:pPr>
      <w:r>
        <w:t>_________________ _________________ _________ _____________________________</w:t>
      </w:r>
    </w:p>
    <w:p w:rsidR="00223DC3" w:rsidRDefault="00223DC3">
      <w:pPr>
        <w:pStyle w:val="ConsPlusNonformat"/>
        <w:jc w:val="both"/>
      </w:pPr>
      <w:r>
        <w:t xml:space="preserve">   (должность)    (воинское звание) (подпись)      (инициалы, фамилия)</w:t>
      </w:r>
    </w:p>
    <w:p w:rsidR="00223DC3" w:rsidRDefault="00223DC3">
      <w:pPr>
        <w:pStyle w:val="ConsPlusNonformat"/>
        <w:jc w:val="both"/>
      </w:pPr>
    </w:p>
    <w:p w:rsidR="00223DC3" w:rsidRDefault="00223DC3">
      <w:pPr>
        <w:pStyle w:val="ConsPlusNonformat"/>
        <w:jc w:val="both"/>
      </w:pPr>
      <w:r>
        <w:t>__ ______________ 20__ г.</w:t>
      </w: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right"/>
        <w:outlineLvl w:val="1"/>
      </w:pPr>
      <w:r>
        <w:t>Приложение N 4</w:t>
      </w:r>
    </w:p>
    <w:p w:rsidR="00223DC3" w:rsidRDefault="00223DC3">
      <w:pPr>
        <w:pStyle w:val="ConsPlusNormal"/>
        <w:jc w:val="right"/>
      </w:pPr>
      <w:r>
        <w:t xml:space="preserve">к Инструкции </w:t>
      </w:r>
      <w:hyperlink w:anchor="P124" w:history="1">
        <w:r>
          <w:rPr>
            <w:color w:val="0000FF"/>
          </w:rPr>
          <w:t>(п. 28)</w:t>
        </w:r>
      </w:hyperlink>
    </w:p>
    <w:p w:rsidR="00223DC3" w:rsidRDefault="00223DC3">
      <w:pPr>
        <w:pStyle w:val="ConsPlusNormal"/>
        <w:jc w:val="both"/>
      </w:pPr>
    </w:p>
    <w:p w:rsidR="00223DC3" w:rsidRDefault="00223DC3">
      <w:pPr>
        <w:pStyle w:val="ConsPlusNormal"/>
        <w:jc w:val="right"/>
      </w:pPr>
      <w:r>
        <w:t>Рекомендуемый образец</w:t>
      </w:r>
    </w:p>
    <w:p w:rsidR="00223DC3" w:rsidRDefault="00223DC3">
      <w:pPr>
        <w:pStyle w:val="ConsPlusNormal"/>
        <w:jc w:val="both"/>
      </w:pPr>
    </w:p>
    <w:p w:rsidR="00223DC3" w:rsidRDefault="00223DC3">
      <w:pPr>
        <w:pStyle w:val="ConsPlusNonformat"/>
        <w:jc w:val="both"/>
      </w:pPr>
      <w:r>
        <w:t xml:space="preserve">                                                               Секретно</w:t>
      </w:r>
    </w:p>
    <w:p w:rsidR="00223DC3" w:rsidRDefault="00223DC3">
      <w:pPr>
        <w:pStyle w:val="ConsPlusNonformat"/>
        <w:jc w:val="both"/>
      </w:pPr>
      <w:r>
        <w:t xml:space="preserve">                                                            (по заполнении)</w:t>
      </w:r>
    </w:p>
    <w:p w:rsidR="00223DC3" w:rsidRDefault="00223DC3">
      <w:pPr>
        <w:pStyle w:val="ConsPlusNonformat"/>
        <w:jc w:val="both"/>
      </w:pPr>
    </w:p>
    <w:p w:rsidR="00223DC3" w:rsidRDefault="00223DC3">
      <w:pPr>
        <w:pStyle w:val="ConsPlusNonformat"/>
        <w:jc w:val="both"/>
      </w:pPr>
      <w:bookmarkStart w:id="28" w:name="P426"/>
      <w:bookmarkEnd w:id="28"/>
      <w:r>
        <w:t xml:space="preserve">                             ТАБЛИЦА ИЗМЕНЕНИЙ</w:t>
      </w:r>
    </w:p>
    <w:p w:rsidR="00223DC3" w:rsidRDefault="00223DC3">
      <w:pPr>
        <w:pStyle w:val="ConsPlusNonformat"/>
        <w:jc w:val="both"/>
      </w:pPr>
    </w:p>
    <w:p w:rsidR="00223DC3" w:rsidRDefault="00223DC3">
      <w:pPr>
        <w:pStyle w:val="ConsPlusNonformat"/>
        <w:jc w:val="both"/>
      </w:pPr>
      <w:r>
        <w:t>____________________________________________________   ____________________</w:t>
      </w:r>
    </w:p>
    <w:p w:rsidR="00223DC3" w:rsidRDefault="00223DC3">
      <w:pPr>
        <w:pStyle w:val="ConsPlusNonformat"/>
        <w:jc w:val="both"/>
      </w:pPr>
      <w:r>
        <w:t>(фамилия, имя, отчество (при наличии) участника НИС)      (личный номер)</w:t>
      </w:r>
    </w:p>
    <w:p w:rsidR="00223DC3" w:rsidRDefault="00223DC3">
      <w:pPr>
        <w:pStyle w:val="ConsPlusNonformat"/>
        <w:jc w:val="both"/>
      </w:pPr>
    </w:p>
    <w:p w:rsidR="00223DC3" w:rsidRDefault="00223DC3">
      <w:pPr>
        <w:pStyle w:val="ConsPlusNonformat"/>
        <w:jc w:val="both"/>
      </w:pPr>
      <w:r>
        <w:t>Дата включения в реестр участников НИС:</w:t>
      </w:r>
    </w:p>
    <w:p w:rsidR="00223DC3" w:rsidRDefault="00223DC3">
      <w:pPr>
        <w:pStyle w:val="ConsPlusNonformat"/>
        <w:jc w:val="both"/>
      </w:pPr>
      <w:r>
        <w:t>__ _________ 20__ г.</w:t>
      </w:r>
    </w:p>
    <w:p w:rsidR="00223DC3" w:rsidRDefault="00223DC3">
      <w:pPr>
        <w:pStyle w:val="ConsPlusNonformat"/>
        <w:jc w:val="both"/>
      </w:pPr>
    </w:p>
    <w:p w:rsidR="00223DC3" w:rsidRDefault="00223DC3">
      <w:pPr>
        <w:pStyle w:val="ConsPlusNonformat"/>
        <w:jc w:val="both"/>
      </w:pPr>
      <w:r>
        <w:t>Регистрационный номер участника НИС:</w:t>
      </w:r>
    </w:p>
    <w:p w:rsidR="00223DC3" w:rsidRDefault="00223DC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5"/>
        <w:gridCol w:w="455"/>
        <w:gridCol w:w="455"/>
        <w:gridCol w:w="455"/>
        <w:gridCol w:w="455"/>
        <w:gridCol w:w="455"/>
        <w:gridCol w:w="455"/>
        <w:gridCol w:w="455"/>
        <w:gridCol w:w="455"/>
        <w:gridCol w:w="455"/>
        <w:gridCol w:w="455"/>
        <w:gridCol w:w="455"/>
        <w:gridCol w:w="455"/>
        <w:gridCol w:w="455"/>
        <w:gridCol w:w="455"/>
        <w:gridCol w:w="455"/>
        <w:gridCol w:w="455"/>
        <w:gridCol w:w="455"/>
        <w:gridCol w:w="455"/>
        <w:gridCol w:w="460"/>
      </w:tblGrid>
      <w:tr w:rsidR="00223DC3">
        <w:tc>
          <w:tcPr>
            <w:tcW w:w="455" w:type="dxa"/>
          </w:tcPr>
          <w:p w:rsidR="00223DC3" w:rsidRDefault="00223DC3">
            <w:pPr>
              <w:pStyle w:val="ConsPlusNormal"/>
            </w:pPr>
          </w:p>
        </w:tc>
        <w:tc>
          <w:tcPr>
            <w:tcW w:w="455" w:type="dxa"/>
          </w:tcPr>
          <w:p w:rsidR="00223DC3" w:rsidRDefault="00223DC3">
            <w:pPr>
              <w:pStyle w:val="ConsPlusNormal"/>
            </w:pPr>
          </w:p>
        </w:tc>
        <w:tc>
          <w:tcPr>
            <w:tcW w:w="455" w:type="dxa"/>
          </w:tcPr>
          <w:p w:rsidR="00223DC3" w:rsidRDefault="00223DC3">
            <w:pPr>
              <w:pStyle w:val="ConsPlusNormal"/>
            </w:pPr>
          </w:p>
        </w:tc>
        <w:tc>
          <w:tcPr>
            <w:tcW w:w="455" w:type="dxa"/>
          </w:tcPr>
          <w:p w:rsidR="00223DC3" w:rsidRDefault="00223DC3">
            <w:pPr>
              <w:pStyle w:val="ConsPlusNormal"/>
            </w:pPr>
          </w:p>
        </w:tc>
        <w:tc>
          <w:tcPr>
            <w:tcW w:w="455" w:type="dxa"/>
          </w:tcPr>
          <w:p w:rsidR="00223DC3" w:rsidRDefault="00223DC3">
            <w:pPr>
              <w:pStyle w:val="ConsPlusNormal"/>
            </w:pPr>
          </w:p>
        </w:tc>
        <w:tc>
          <w:tcPr>
            <w:tcW w:w="455" w:type="dxa"/>
          </w:tcPr>
          <w:p w:rsidR="00223DC3" w:rsidRDefault="00223DC3">
            <w:pPr>
              <w:pStyle w:val="ConsPlusNormal"/>
            </w:pPr>
          </w:p>
        </w:tc>
        <w:tc>
          <w:tcPr>
            <w:tcW w:w="455" w:type="dxa"/>
          </w:tcPr>
          <w:p w:rsidR="00223DC3" w:rsidRDefault="00223DC3">
            <w:pPr>
              <w:pStyle w:val="ConsPlusNormal"/>
            </w:pPr>
          </w:p>
        </w:tc>
        <w:tc>
          <w:tcPr>
            <w:tcW w:w="455" w:type="dxa"/>
          </w:tcPr>
          <w:p w:rsidR="00223DC3" w:rsidRDefault="00223DC3">
            <w:pPr>
              <w:pStyle w:val="ConsPlusNormal"/>
            </w:pPr>
          </w:p>
        </w:tc>
        <w:tc>
          <w:tcPr>
            <w:tcW w:w="455" w:type="dxa"/>
          </w:tcPr>
          <w:p w:rsidR="00223DC3" w:rsidRDefault="00223DC3">
            <w:pPr>
              <w:pStyle w:val="ConsPlusNormal"/>
            </w:pPr>
          </w:p>
        </w:tc>
        <w:tc>
          <w:tcPr>
            <w:tcW w:w="455" w:type="dxa"/>
          </w:tcPr>
          <w:p w:rsidR="00223DC3" w:rsidRDefault="00223DC3">
            <w:pPr>
              <w:pStyle w:val="ConsPlusNormal"/>
            </w:pPr>
          </w:p>
        </w:tc>
        <w:tc>
          <w:tcPr>
            <w:tcW w:w="455" w:type="dxa"/>
          </w:tcPr>
          <w:p w:rsidR="00223DC3" w:rsidRDefault="00223DC3">
            <w:pPr>
              <w:pStyle w:val="ConsPlusNormal"/>
            </w:pPr>
          </w:p>
        </w:tc>
        <w:tc>
          <w:tcPr>
            <w:tcW w:w="455" w:type="dxa"/>
          </w:tcPr>
          <w:p w:rsidR="00223DC3" w:rsidRDefault="00223DC3">
            <w:pPr>
              <w:pStyle w:val="ConsPlusNormal"/>
            </w:pPr>
          </w:p>
        </w:tc>
        <w:tc>
          <w:tcPr>
            <w:tcW w:w="455" w:type="dxa"/>
          </w:tcPr>
          <w:p w:rsidR="00223DC3" w:rsidRDefault="00223DC3">
            <w:pPr>
              <w:pStyle w:val="ConsPlusNormal"/>
            </w:pPr>
          </w:p>
        </w:tc>
        <w:tc>
          <w:tcPr>
            <w:tcW w:w="455" w:type="dxa"/>
          </w:tcPr>
          <w:p w:rsidR="00223DC3" w:rsidRDefault="00223DC3">
            <w:pPr>
              <w:pStyle w:val="ConsPlusNormal"/>
            </w:pPr>
          </w:p>
        </w:tc>
        <w:tc>
          <w:tcPr>
            <w:tcW w:w="455" w:type="dxa"/>
          </w:tcPr>
          <w:p w:rsidR="00223DC3" w:rsidRDefault="00223DC3">
            <w:pPr>
              <w:pStyle w:val="ConsPlusNormal"/>
            </w:pPr>
          </w:p>
        </w:tc>
        <w:tc>
          <w:tcPr>
            <w:tcW w:w="455" w:type="dxa"/>
          </w:tcPr>
          <w:p w:rsidR="00223DC3" w:rsidRDefault="00223DC3">
            <w:pPr>
              <w:pStyle w:val="ConsPlusNormal"/>
            </w:pPr>
          </w:p>
        </w:tc>
        <w:tc>
          <w:tcPr>
            <w:tcW w:w="455" w:type="dxa"/>
          </w:tcPr>
          <w:p w:rsidR="00223DC3" w:rsidRDefault="00223DC3">
            <w:pPr>
              <w:pStyle w:val="ConsPlusNormal"/>
            </w:pPr>
          </w:p>
        </w:tc>
        <w:tc>
          <w:tcPr>
            <w:tcW w:w="455" w:type="dxa"/>
          </w:tcPr>
          <w:p w:rsidR="00223DC3" w:rsidRDefault="00223DC3">
            <w:pPr>
              <w:pStyle w:val="ConsPlusNormal"/>
            </w:pPr>
          </w:p>
        </w:tc>
        <w:tc>
          <w:tcPr>
            <w:tcW w:w="455" w:type="dxa"/>
          </w:tcPr>
          <w:p w:rsidR="00223DC3" w:rsidRDefault="00223DC3">
            <w:pPr>
              <w:pStyle w:val="ConsPlusNormal"/>
            </w:pPr>
          </w:p>
        </w:tc>
        <w:tc>
          <w:tcPr>
            <w:tcW w:w="460" w:type="dxa"/>
          </w:tcPr>
          <w:p w:rsidR="00223DC3" w:rsidRDefault="00223DC3">
            <w:pPr>
              <w:pStyle w:val="ConsPlusNormal"/>
            </w:pPr>
          </w:p>
        </w:tc>
      </w:tr>
      <w:tr w:rsidR="00223DC3">
        <w:tblPrEx>
          <w:tblBorders>
            <w:left w:val="none" w:sz="0" w:space="0" w:color="auto"/>
            <w:right w:val="none" w:sz="0" w:space="0" w:color="auto"/>
            <w:insideV w:val="none" w:sz="0" w:space="0" w:color="auto"/>
          </w:tblBorders>
        </w:tblPrEx>
        <w:tc>
          <w:tcPr>
            <w:tcW w:w="455" w:type="dxa"/>
            <w:tcBorders>
              <w:left w:val="nil"/>
              <w:bottom w:val="nil"/>
              <w:right w:val="nil"/>
            </w:tcBorders>
          </w:tcPr>
          <w:p w:rsidR="00223DC3" w:rsidRDefault="00223DC3">
            <w:pPr>
              <w:pStyle w:val="ConsPlusNormal"/>
              <w:jc w:val="center"/>
            </w:pPr>
            <w:r>
              <w:t>1</w:t>
            </w:r>
          </w:p>
        </w:tc>
        <w:tc>
          <w:tcPr>
            <w:tcW w:w="455" w:type="dxa"/>
            <w:tcBorders>
              <w:left w:val="nil"/>
              <w:bottom w:val="nil"/>
              <w:right w:val="nil"/>
            </w:tcBorders>
          </w:tcPr>
          <w:p w:rsidR="00223DC3" w:rsidRDefault="00223DC3">
            <w:pPr>
              <w:pStyle w:val="ConsPlusNormal"/>
              <w:jc w:val="center"/>
            </w:pPr>
            <w:r>
              <w:t>2</w:t>
            </w:r>
          </w:p>
        </w:tc>
        <w:tc>
          <w:tcPr>
            <w:tcW w:w="455" w:type="dxa"/>
            <w:tcBorders>
              <w:left w:val="nil"/>
              <w:bottom w:val="nil"/>
              <w:right w:val="nil"/>
            </w:tcBorders>
          </w:tcPr>
          <w:p w:rsidR="00223DC3" w:rsidRDefault="00223DC3">
            <w:pPr>
              <w:pStyle w:val="ConsPlusNormal"/>
              <w:jc w:val="center"/>
            </w:pPr>
            <w:r>
              <w:t>3</w:t>
            </w:r>
          </w:p>
        </w:tc>
        <w:tc>
          <w:tcPr>
            <w:tcW w:w="455" w:type="dxa"/>
            <w:tcBorders>
              <w:left w:val="nil"/>
              <w:bottom w:val="nil"/>
              <w:right w:val="nil"/>
            </w:tcBorders>
          </w:tcPr>
          <w:p w:rsidR="00223DC3" w:rsidRDefault="00223DC3">
            <w:pPr>
              <w:pStyle w:val="ConsPlusNormal"/>
              <w:jc w:val="center"/>
            </w:pPr>
            <w:r>
              <w:t>4</w:t>
            </w:r>
          </w:p>
        </w:tc>
        <w:tc>
          <w:tcPr>
            <w:tcW w:w="455" w:type="dxa"/>
            <w:tcBorders>
              <w:left w:val="nil"/>
              <w:bottom w:val="nil"/>
              <w:right w:val="nil"/>
            </w:tcBorders>
          </w:tcPr>
          <w:p w:rsidR="00223DC3" w:rsidRDefault="00223DC3">
            <w:pPr>
              <w:pStyle w:val="ConsPlusNormal"/>
              <w:jc w:val="center"/>
            </w:pPr>
            <w:r>
              <w:t>5</w:t>
            </w:r>
          </w:p>
        </w:tc>
        <w:tc>
          <w:tcPr>
            <w:tcW w:w="455" w:type="dxa"/>
            <w:tcBorders>
              <w:left w:val="nil"/>
              <w:bottom w:val="nil"/>
              <w:right w:val="nil"/>
            </w:tcBorders>
          </w:tcPr>
          <w:p w:rsidR="00223DC3" w:rsidRDefault="00223DC3">
            <w:pPr>
              <w:pStyle w:val="ConsPlusNormal"/>
              <w:jc w:val="center"/>
            </w:pPr>
            <w:r>
              <w:t>6</w:t>
            </w:r>
          </w:p>
        </w:tc>
        <w:tc>
          <w:tcPr>
            <w:tcW w:w="455" w:type="dxa"/>
            <w:tcBorders>
              <w:left w:val="nil"/>
              <w:bottom w:val="nil"/>
              <w:right w:val="nil"/>
            </w:tcBorders>
          </w:tcPr>
          <w:p w:rsidR="00223DC3" w:rsidRDefault="00223DC3">
            <w:pPr>
              <w:pStyle w:val="ConsPlusNormal"/>
              <w:jc w:val="center"/>
            </w:pPr>
            <w:r>
              <w:t>7</w:t>
            </w:r>
          </w:p>
        </w:tc>
        <w:tc>
          <w:tcPr>
            <w:tcW w:w="455" w:type="dxa"/>
            <w:tcBorders>
              <w:left w:val="nil"/>
              <w:bottom w:val="nil"/>
              <w:right w:val="nil"/>
            </w:tcBorders>
          </w:tcPr>
          <w:p w:rsidR="00223DC3" w:rsidRDefault="00223DC3">
            <w:pPr>
              <w:pStyle w:val="ConsPlusNormal"/>
              <w:jc w:val="center"/>
            </w:pPr>
            <w:r>
              <w:t>8</w:t>
            </w:r>
          </w:p>
        </w:tc>
        <w:tc>
          <w:tcPr>
            <w:tcW w:w="455" w:type="dxa"/>
            <w:tcBorders>
              <w:left w:val="nil"/>
              <w:bottom w:val="nil"/>
              <w:right w:val="nil"/>
            </w:tcBorders>
          </w:tcPr>
          <w:p w:rsidR="00223DC3" w:rsidRDefault="00223DC3">
            <w:pPr>
              <w:pStyle w:val="ConsPlusNormal"/>
              <w:jc w:val="center"/>
            </w:pPr>
            <w:r>
              <w:t>9</w:t>
            </w:r>
          </w:p>
        </w:tc>
        <w:tc>
          <w:tcPr>
            <w:tcW w:w="455" w:type="dxa"/>
            <w:tcBorders>
              <w:left w:val="nil"/>
              <w:bottom w:val="nil"/>
              <w:right w:val="nil"/>
            </w:tcBorders>
          </w:tcPr>
          <w:p w:rsidR="00223DC3" w:rsidRDefault="00223DC3">
            <w:pPr>
              <w:pStyle w:val="ConsPlusNormal"/>
              <w:jc w:val="center"/>
            </w:pPr>
            <w:r>
              <w:t>10</w:t>
            </w:r>
          </w:p>
        </w:tc>
        <w:tc>
          <w:tcPr>
            <w:tcW w:w="455" w:type="dxa"/>
            <w:tcBorders>
              <w:left w:val="nil"/>
              <w:bottom w:val="nil"/>
              <w:right w:val="nil"/>
            </w:tcBorders>
          </w:tcPr>
          <w:p w:rsidR="00223DC3" w:rsidRDefault="00223DC3">
            <w:pPr>
              <w:pStyle w:val="ConsPlusNormal"/>
              <w:jc w:val="center"/>
            </w:pPr>
            <w:r>
              <w:t>11</w:t>
            </w:r>
          </w:p>
        </w:tc>
        <w:tc>
          <w:tcPr>
            <w:tcW w:w="455" w:type="dxa"/>
            <w:tcBorders>
              <w:left w:val="nil"/>
              <w:bottom w:val="nil"/>
              <w:right w:val="nil"/>
            </w:tcBorders>
          </w:tcPr>
          <w:p w:rsidR="00223DC3" w:rsidRDefault="00223DC3">
            <w:pPr>
              <w:pStyle w:val="ConsPlusNormal"/>
              <w:jc w:val="center"/>
            </w:pPr>
            <w:r>
              <w:t>12</w:t>
            </w:r>
          </w:p>
        </w:tc>
        <w:tc>
          <w:tcPr>
            <w:tcW w:w="455" w:type="dxa"/>
            <w:tcBorders>
              <w:left w:val="nil"/>
              <w:bottom w:val="nil"/>
              <w:right w:val="nil"/>
            </w:tcBorders>
          </w:tcPr>
          <w:p w:rsidR="00223DC3" w:rsidRDefault="00223DC3">
            <w:pPr>
              <w:pStyle w:val="ConsPlusNormal"/>
              <w:jc w:val="center"/>
            </w:pPr>
            <w:r>
              <w:t>13</w:t>
            </w:r>
          </w:p>
        </w:tc>
        <w:tc>
          <w:tcPr>
            <w:tcW w:w="455" w:type="dxa"/>
            <w:tcBorders>
              <w:left w:val="nil"/>
              <w:bottom w:val="nil"/>
              <w:right w:val="nil"/>
            </w:tcBorders>
          </w:tcPr>
          <w:p w:rsidR="00223DC3" w:rsidRDefault="00223DC3">
            <w:pPr>
              <w:pStyle w:val="ConsPlusNormal"/>
              <w:jc w:val="center"/>
            </w:pPr>
            <w:r>
              <w:t>14</w:t>
            </w:r>
          </w:p>
        </w:tc>
        <w:tc>
          <w:tcPr>
            <w:tcW w:w="455" w:type="dxa"/>
            <w:tcBorders>
              <w:left w:val="nil"/>
              <w:bottom w:val="nil"/>
              <w:right w:val="nil"/>
            </w:tcBorders>
          </w:tcPr>
          <w:p w:rsidR="00223DC3" w:rsidRDefault="00223DC3">
            <w:pPr>
              <w:pStyle w:val="ConsPlusNormal"/>
              <w:jc w:val="center"/>
            </w:pPr>
            <w:r>
              <w:t>15</w:t>
            </w:r>
          </w:p>
        </w:tc>
        <w:tc>
          <w:tcPr>
            <w:tcW w:w="455" w:type="dxa"/>
            <w:tcBorders>
              <w:left w:val="nil"/>
              <w:bottom w:val="nil"/>
              <w:right w:val="nil"/>
            </w:tcBorders>
          </w:tcPr>
          <w:p w:rsidR="00223DC3" w:rsidRDefault="00223DC3">
            <w:pPr>
              <w:pStyle w:val="ConsPlusNormal"/>
              <w:jc w:val="center"/>
            </w:pPr>
            <w:r>
              <w:t>16</w:t>
            </w:r>
          </w:p>
        </w:tc>
        <w:tc>
          <w:tcPr>
            <w:tcW w:w="455" w:type="dxa"/>
            <w:tcBorders>
              <w:left w:val="nil"/>
              <w:bottom w:val="nil"/>
              <w:right w:val="nil"/>
            </w:tcBorders>
          </w:tcPr>
          <w:p w:rsidR="00223DC3" w:rsidRDefault="00223DC3">
            <w:pPr>
              <w:pStyle w:val="ConsPlusNormal"/>
              <w:jc w:val="center"/>
            </w:pPr>
            <w:r>
              <w:t>17</w:t>
            </w:r>
          </w:p>
        </w:tc>
        <w:tc>
          <w:tcPr>
            <w:tcW w:w="455" w:type="dxa"/>
            <w:tcBorders>
              <w:left w:val="nil"/>
              <w:bottom w:val="nil"/>
              <w:right w:val="nil"/>
            </w:tcBorders>
          </w:tcPr>
          <w:p w:rsidR="00223DC3" w:rsidRDefault="00223DC3">
            <w:pPr>
              <w:pStyle w:val="ConsPlusNormal"/>
              <w:jc w:val="center"/>
            </w:pPr>
            <w:r>
              <w:t>18</w:t>
            </w:r>
          </w:p>
        </w:tc>
        <w:tc>
          <w:tcPr>
            <w:tcW w:w="455" w:type="dxa"/>
            <w:tcBorders>
              <w:left w:val="nil"/>
              <w:bottom w:val="nil"/>
              <w:right w:val="nil"/>
            </w:tcBorders>
          </w:tcPr>
          <w:p w:rsidR="00223DC3" w:rsidRDefault="00223DC3">
            <w:pPr>
              <w:pStyle w:val="ConsPlusNormal"/>
              <w:jc w:val="center"/>
            </w:pPr>
            <w:r>
              <w:t>19</w:t>
            </w:r>
          </w:p>
        </w:tc>
        <w:tc>
          <w:tcPr>
            <w:tcW w:w="460" w:type="dxa"/>
            <w:tcBorders>
              <w:left w:val="nil"/>
              <w:bottom w:val="nil"/>
              <w:right w:val="nil"/>
            </w:tcBorders>
          </w:tcPr>
          <w:p w:rsidR="00223DC3" w:rsidRDefault="00223DC3">
            <w:pPr>
              <w:pStyle w:val="ConsPlusNormal"/>
              <w:jc w:val="center"/>
            </w:pPr>
            <w:r>
              <w:t>20</w:t>
            </w:r>
          </w:p>
        </w:tc>
      </w:tr>
    </w:tbl>
    <w:p w:rsidR="00223DC3" w:rsidRDefault="00223D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05"/>
        <w:gridCol w:w="3283"/>
        <w:gridCol w:w="2324"/>
      </w:tblGrid>
      <w:tr w:rsidR="00223DC3">
        <w:tc>
          <w:tcPr>
            <w:tcW w:w="510" w:type="dxa"/>
          </w:tcPr>
          <w:p w:rsidR="00223DC3" w:rsidRDefault="00223DC3">
            <w:pPr>
              <w:pStyle w:val="ConsPlusNormal"/>
              <w:jc w:val="center"/>
            </w:pPr>
            <w:r>
              <w:t xml:space="preserve">N </w:t>
            </w:r>
            <w:proofErr w:type="gramStart"/>
            <w:r>
              <w:t>п</w:t>
            </w:r>
            <w:proofErr w:type="gramEnd"/>
            <w:r>
              <w:t>/п</w:t>
            </w:r>
          </w:p>
        </w:tc>
        <w:tc>
          <w:tcPr>
            <w:tcW w:w="3005" w:type="dxa"/>
          </w:tcPr>
          <w:p w:rsidR="00223DC3" w:rsidRDefault="00223DC3">
            <w:pPr>
              <w:pStyle w:val="ConsPlusNormal"/>
              <w:jc w:val="center"/>
            </w:pPr>
            <w:r>
              <w:t>Наименование показателя</w:t>
            </w:r>
          </w:p>
        </w:tc>
        <w:tc>
          <w:tcPr>
            <w:tcW w:w="3283" w:type="dxa"/>
          </w:tcPr>
          <w:p w:rsidR="00223DC3" w:rsidRDefault="00223DC3">
            <w:pPr>
              <w:pStyle w:val="ConsPlusNormal"/>
              <w:jc w:val="center"/>
            </w:pPr>
            <w:r>
              <w:t>Значение предыдущего показателя</w:t>
            </w:r>
          </w:p>
        </w:tc>
        <w:tc>
          <w:tcPr>
            <w:tcW w:w="2324" w:type="dxa"/>
          </w:tcPr>
          <w:p w:rsidR="00223DC3" w:rsidRDefault="00223DC3">
            <w:pPr>
              <w:pStyle w:val="ConsPlusNormal"/>
              <w:jc w:val="center"/>
            </w:pPr>
            <w:r>
              <w:t>Значение нового показателя</w:t>
            </w:r>
          </w:p>
        </w:tc>
      </w:tr>
      <w:tr w:rsidR="00223DC3">
        <w:tc>
          <w:tcPr>
            <w:tcW w:w="510" w:type="dxa"/>
          </w:tcPr>
          <w:p w:rsidR="00223DC3" w:rsidRDefault="00223DC3">
            <w:pPr>
              <w:pStyle w:val="ConsPlusNormal"/>
            </w:pPr>
          </w:p>
        </w:tc>
        <w:tc>
          <w:tcPr>
            <w:tcW w:w="3005" w:type="dxa"/>
          </w:tcPr>
          <w:p w:rsidR="00223DC3" w:rsidRDefault="00223DC3">
            <w:pPr>
              <w:pStyle w:val="ConsPlusNormal"/>
            </w:pPr>
          </w:p>
        </w:tc>
        <w:tc>
          <w:tcPr>
            <w:tcW w:w="3283" w:type="dxa"/>
          </w:tcPr>
          <w:p w:rsidR="00223DC3" w:rsidRDefault="00223DC3">
            <w:pPr>
              <w:pStyle w:val="ConsPlusNormal"/>
            </w:pPr>
          </w:p>
        </w:tc>
        <w:tc>
          <w:tcPr>
            <w:tcW w:w="2324" w:type="dxa"/>
          </w:tcPr>
          <w:p w:rsidR="00223DC3" w:rsidRDefault="00223DC3">
            <w:pPr>
              <w:pStyle w:val="ConsPlusNormal"/>
            </w:pPr>
          </w:p>
        </w:tc>
      </w:tr>
      <w:tr w:rsidR="00223DC3">
        <w:tc>
          <w:tcPr>
            <w:tcW w:w="510" w:type="dxa"/>
          </w:tcPr>
          <w:p w:rsidR="00223DC3" w:rsidRDefault="00223DC3">
            <w:pPr>
              <w:pStyle w:val="ConsPlusNormal"/>
            </w:pPr>
          </w:p>
        </w:tc>
        <w:tc>
          <w:tcPr>
            <w:tcW w:w="3005" w:type="dxa"/>
          </w:tcPr>
          <w:p w:rsidR="00223DC3" w:rsidRDefault="00223DC3">
            <w:pPr>
              <w:pStyle w:val="ConsPlusNormal"/>
            </w:pPr>
          </w:p>
        </w:tc>
        <w:tc>
          <w:tcPr>
            <w:tcW w:w="3283" w:type="dxa"/>
          </w:tcPr>
          <w:p w:rsidR="00223DC3" w:rsidRDefault="00223DC3">
            <w:pPr>
              <w:pStyle w:val="ConsPlusNormal"/>
            </w:pPr>
          </w:p>
        </w:tc>
        <w:tc>
          <w:tcPr>
            <w:tcW w:w="2324" w:type="dxa"/>
          </w:tcPr>
          <w:p w:rsidR="00223DC3" w:rsidRDefault="00223DC3">
            <w:pPr>
              <w:pStyle w:val="ConsPlusNormal"/>
            </w:pPr>
          </w:p>
        </w:tc>
      </w:tr>
      <w:tr w:rsidR="00223DC3">
        <w:tc>
          <w:tcPr>
            <w:tcW w:w="510" w:type="dxa"/>
          </w:tcPr>
          <w:p w:rsidR="00223DC3" w:rsidRDefault="00223DC3">
            <w:pPr>
              <w:pStyle w:val="ConsPlusNormal"/>
            </w:pPr>
          </w:p>
        </w:tc>
        <w:tc>
          <w:tcPr>
            <w:tcW w:w="3005" w:type="dxa"/>
          </w:tcPr>
          <w:p w:rsidR="00223DC3" w:rsidRDefault="00223DC3">
            <w:pPr>
              <w:pStyle w:val="ConsPlusNormal"/>
            </w:pPr>
          </w:p>
        </w:tc>
        <w:tc>
          <w:tcPr>
            <w:tcW w:w="3283" w:type="dxa"/>
          </w:tcPr>
          <w:p w:rsidR="00223DC3" w:rsidRDefault="00223DC3">
            <w:pPr>
              <w:pStyle w:val="ConsPlusNormal"/>
            </w:pPr>
          </w:p>
        </w:tc>
        <w:tc>
          <w:tcPr>
            <w:tcW w:w="2324" w:type="dxa"/>
          </w:tcPr>
          <w:p w:rsidR="00223DC3" w:rsidRDefault="00223DC3">
            <w:pPr>
              <w:pStyle w:val="ConsPlusNormal"/>
            </w:pPr>
          </w:p>
        </w:tc>
      </w:tr>
    </w:tbl>
    <w:p w:rsidR="00223DC3" w:rsidRDefault="00223DC3">
      <w:pPr>
        <w:pStyle w:val="ConsPlusNormal"/>
        <w:jc w:val="both"/>
      </w:pPr>
    </w:p>
    <w:p w:rsidR="00223DC3" w:rsidRDefault="00223DC3">
      <w:pPr>
        <w:pStyle w:val="ConsPlusNonformat"/>
        <w:jc w:val="both"/>
      </w:pPr>
      <w:r>
        <w:t>Руководитель, начальник</w:t>
      </w:r>
    </w:p>
    <w:p w:rsidR="00223DC3" w:rsidRDefault="00223DC3">
      <w:pPr>
        <w:pStyle w:val="ConsPlusNonformat"/>
        <w:jc w:val="both"/>
      </w:pPr>
      <w:r>
        <w:t>________________________________ _________ __________ __ __________ 20__ г.</w:t>
      </w:r>
    </w:p>
    <w:p w:rsidR="00223DC3" w:rsidRDefault="00223DC3">
      <w:pPr>
        <w:pStyle w:val="ConsPlusNonformat"/>
        <w:jc w:val="both"/>
      </w:pPr>
      <w:proofErr w:type="gramStart"/>
      <w:r>
        <w:t>(наименование органа федеральной (подпись) (инициалы,</w:t>
      </w:r>
      <w:proofErr w:type="gramEnd"/>
    </w:p>
    <w:p w:rsidR="00223DC3" w:rsidRDefault="00223DC3">
      <w:pPr>
        <w:pStyle w:val="ConsPlusNonformat"/>
        <w:jc w:val="both"/>
      </w:pPr>
      <w:r>
        <w:t xml:space="preserve">      </w:t>
      </w:r>
      <w:proofErr w:type="gramStart"/>
      <w:r>
        <w:t>службы безопасности)                  фамилия)</w:t>
      </w:r>
      <w:proofErr w:type="gramEnd"/>
    </w:p>
    <w:p w:rsidR="00223DC3" w:rsidRDefault="00223DC3">
      <w:pPr>
        <w:pStyle w:val="ConsPlusNonformat"/>
        <w:jc w:val="both"/>
      </w:pPr>
    </w:p>
    <w:p w:rsidR="00223DC3" w:rsidRDefault="00223DC3">
      <w:pPr>
        <w:pStyle w:val="ConsPlusNonformat"/>
        <w:jc w:val="both"/>
      </w:pPr>
      <w:r>
        <w:t>Начальник подразделения</w:t>
      </w:r>
    </w:p>
    <w:p w:rsidR="00223DC3" w:rsidRDefault="00223DC3">
      <w:pPr>
        <w:pStyle w:val="ConsPlusNonformat"/>
        <w:jc w:val="both"/>
      </w:pPr>
      <w:r>
        <w:t>кадров</w:t>
      </w:r>
    </w:p>
    <w:p w:rsidR="00223DC3" w:rsidRDefault="00223DC3">
      <w:pPr>
        <w:pStyle w:val="ConsPlusNonformat"/>
        <w:jc w:val="both"/>
      </w:pPr>
      <w:r>
        <w:t>________________________________ _________ __________ __ __________ 20__ г.</w:t>
      </w:r>
    </w:p>
    <w:p w:rsidR="00223DC3" w:rsidRDefault="00223DC3">
      <w:pPr>
        <w:pStyle w:val="ConsPlusNonformat"/>
        <w:jc w:val="both"/>
      </w:pPr>
      <w:proofErr w:type="gramStart"/>
      <w:r>
        <w:t>(наименование органа федеральной (подпись) (инициалы,</w:t>
      </w:r>
      <w:proofErr w:type="gramEnd"/>
    </w:p>
    <w:p w:rsidR="00223DC3" w:rsidRDefault="00223DC3">
      <w:pPr>
        <w:pStyle w:val="ConsPlusNonformat"/>
        <w:jc w:val="both"/>
      </w:pPr>
      <w:r>
        <w:t xml:space="preserve">      </w:t>
      </w:r>
      <w:proofErr w:type="gramStart"/>
      <w:r>
        <w:t>службы безопасности)                  фамилия)</w:t>
      </w:r>
      <w:proofErr w:type="gramEnd"/>
    </w:p>
    <w:p w:rsidR="00223DC3" w:rsidRDefault="00223DC3">
      <w:pPr>
        <w:pStyle w:val="ConsPlusNonformat"/>
        <w:jc w:val="both"/>
      </w:pPr>
    </w:p>
    <w:p w:rsidR="00223DC3" w:rsidRDefault="00223DC3">
      <w:pPr>
        <w:pStyle w:val="ConsPlusNonformat"/>
        <w:jc w:val="both"/>
      </w:pPr>
      <w:r>
        <w:t>М.П.</w:t>
      </w: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right"/>
        <w:outlineLvl w:val="1"/>
      </w:pPr>
      <w:r>
        <w:t>Приложение N 5</w:t>
      </w:r>
    </w:p>
    <w:p w:rsidR="00223DC3" w:rsidRDefault="00223DC3">
      <w:pPr>
        <w:pStyle w:val="ConsPlusNormal"/>
        <w:jc w:val="right"/>
      </w:pPr>
      <w:r>
        <w:t xml:space="preserve">к Инструкции </w:t>
      </w:r>
      <w:hyperlink w:anchor="P131" w:history="1">
        <w:r>
          <w:rPr>
            <w:color w:val="0000FF"/>
          </w:rPr>
          <w:t>(п. 32)</w:t>
        </w:r>
      </w:hyperlink>
    </w:p>
    <w:p w:rsidR="00223DC3" w:rsidRDefault="00223DC3">
      <w:pPr>
        <w:pStyle w:val="ConsPlusNormal"/>
        <w:jc w:val="both"/>
      </w:pPr>
    </w:p>
    <w:p w:rsidR="00223DC3" w:rsidRDefault="00223DC3">
      <w:pPr>
        <w:pStyle w:val="ConsPlusNormal"/>
        <w:jc w:val="right"/>
      </w:pPr>
      <w:r>
        <w:t>Рекомендуемый образец</w:t>
      </w:r>
    </w:p>
    <w:p w:rsidR="00223DC3" w:rsidRDefault="00223DC3">
      <w:pPr>
        <w:pStyle w:val="ConsPlusNormal"/>
        <w:jc w:val="both"/>
      </w:pPr>
    </w:p>
    <w:p w:rsidR="00223DC3" w:rsidRDefault="00223DC3">
      <w:pPr>
        <w:pStyle w:val="ConsPlusNonformat"/>
        <w:jc w:val="both"/>
      </w:pPr>
      <w:r>
        <w:t xml:space="preserve">                                                               Секретно</w:t>
      </w:r>
    </w:p>
    <w:p w:rsidR="00223DC3" w:rsidRDefault="00223DC3">
      <w:pPr>
        <w:pStyle w:val="ConsPlusNonformat"/>
        <w:jc w:val="both"/>
      </w:pPr>
      <w:r>
        <w:t xml:space="preserve">                                                            (по заполнении)</w:t>
      </w:r>
    </w:p>
    <w:p w:rsidR="00223DC3" w:rsidRDefault="00223DC3">
      <w:pPr>
        <w:pStyle w:val="ConsPlusNonformat"/>
        <w:jc w:val="both"/>
      </w:pPr>
    </w:p>
    <w:p w:rsidR="00223DC3" w:rsidRDefault="00223DC3">
      <w:pPr>
        <w:pStyle w:val="ConsPlusNonformat"/>
        <w:jc w:val="both"/>
      </w:pPr>
      <w:r>
        <w:t xml:space="preserve">                                           УТВЕРЖДАЮ</w:t>
      </w:r>
    </w:p>
    <w:p w:rsidR="00223DC3" w:rsidRDefault="00223DC3">
      <w:pPr>
        <w:pStyle w:val="ConsPlusNonformat"/>
        <w:jc w:val="both"/>
      </w:pPr>
      <w:r>
        <w:t xml:space="preserve">                                           Руководитель, начальник</w:t>
      </w:r>
    </w:p>
    <w:p w:rsidR="00223DC3" w:rsidRDefault="00223DC3">
      <w:pPr>
        <w:pStyle w:val="ConsPlusNonformat"/>
        <w:jc w:val="both"/>
      </w:pPr>
      <w:r>
        <w:t xml:space="preserve">                                           ________________________________</w:t>
      </w:r>
    </w:p>
    <w:p w:rsidR="00223DC3" w:rsidRDefault="00223DC3">
      <w:pPr>
        <w:pStyle w:val="ConsPlusNonformat"/>
        <w:jc w:val="both"/>
      </w:pPr>
      <w:r>
        <w:t xml:space="preserve">                                           </w:t>
      </w:r>
      <w:proofErr w:type="gramStart"/>
      <w:r>
        <w:t>(наименование органа федеральной</w:t>
      </w:r>
      <w:proofErr w:type="gramEnd"/>
    </w:p>
    <w:p w:rsidR="00223DC3" w:rsidRDefault="00223DC3">
      <w:pPr>
        <w:pStyle w:val="ConsPlusNonformat"/>
        <w:jc w:val="both"/>
      </w:pPr>
      <w:r>
        <w:t xml:space="preserve">                                                 службы безопасности)</w:t>
      </w:r>
    </w:p>
    <w:p w:rsidR="00223DC3" w:rsidRDefault="00223DC3">
      <w:pPr>
        <w:pStyle w:val="ConsPlusNonformat"/>
        <w:jc w:val="both"/>
      </w:pPr>
      <w:r>
        <w:t xml:space="preserve">                                           __________ _________ ___________</w:t>
      </w:r>
    </w:p>
    <w:p w:rsidR="00223DC3" w:rsidRDefault="00223DC3">
      <w:pPr>
        <w:pStyle w:val="ConsPlusNonformat"/>
        <w:jc w:val="both"/>
      </w:pPr>
      <w:r>
        <w:t xml:space="preserve">                                            </w:t>
      </w:r>
      <w:proofErr w:type="gramStart"/>
      <w:r>
        <w:t>(воинское (подпись) (инициалы,</w:t>
      </w:r>
      <w:proofErr w:type="gramEnd"/>
    </w:p>
    <w:p w:rsidR="00223DC3" w:rsidRDefault="00223DC3">
      <w:pPr>
        <w:pStyle w:val="ConsPlusNonformat"/>
        <w:jc w:val="both"/>
      </w:pPr>
      <w:r>
        <w:t xml:space="preserve">                                             </w:t>
      </w:r>
      <w:proofErr w:type="gramStart"/>
      <w:r>
        <w:t>звание)             фамилия)</w:t>
      </w:r>
      <w:proofErr w:type="gramEnd"/>
    </w:p>
    <w:p w:rsidR="00223DC3" w:rsidRDefault="00223DC3">
      <w:pPr>
        <w:pStyle w:val="ConsPlusNonformat"/>
        <w:jc w:val="both"/>
      </w:pPr>
    </w:p>
    <w:p w:rsidR="00223DC3" w:rsidRDefault="00223DC3">
      <w:pPr>
        <w:pStyle w:val="ConsPlusNonformat"/>
        <w:jc w:val="both"/>
      </w:pPr>
      <w:r>
        <w:t xml:space="preserve">                                           М.П.</w:t>
      </w:r>
    </w:p>
    <w:p w:rsidR="00223DC3" w:rsidRDefault="00223DC3">
      <w:pPr>
        <w:pStyle w:val="ConsPlusNonformat"/>
        <w:jc w:val="both"/>
      </w:pPr>
    </w:p>
    <w:p w:rsidR="00223DC3" w:rsidRDefault="00223DC3">
      <w:pPr>
        <w:pStyle w:val="ConsPlusNonformat"/>
        <w:jc w:val="both"/>
      </w:pPr>
      <w:r>
        <w:t xml:space="preserve">                                           __ _____________ 20__ г.</w:t>
      </w:r>
    </w:p>
    <w:p w:rsidR="00223DC3" w:rsidRDefault="00223DC3">
      <w:pPr>
        <w:pStyle w:val="ConsPlusNonformat"/>
        <w:jc w:val="both"/>
      </w:pPr>
    </w:p>
    <w:p w:rsidR="00223DC3" w:rsidRDefault="00223DC3">
      <w:pPr>
        <w:pStyle w:val="ConsPlusNonformat"/>
        <w:jc w:val="both"/>
      </w:pPr>
      <w:bookmarkStart w:id="29" w:name="P532"/>
      <w:bookmarkEnd w:id="29"/>
      <w:r>
        <w:t xml:space="preserve">                                  Список</w:t>
      </w:r>
    </w:p>
    <w:p w:rsidR="00223DC3" w:rsidRDefault="00223DC3">
      <w:pPr>
        <w:pStyle w:val="ConsPlusNonformat"/>
        <w:jc w:val="both"/>
      </w:pPr>
      <w:r>
        <w:t xml:space="preserve">        для исключения из реестра участников </w:t>
      </w:r>
      <w:proofErr w:type="spellStart"/>
      <w:r>
        <w:t>накопительно</w:t>
      </w:r>
      <w:proofErr w:type="spellEnd"/>
      <w:r>
        <w:t>-ипотечной</w:t>
      </w:r>
    </w:p>
    <w:p w:rsidR="00223DC3" w:rsidRDefault="00223DC3">
      <w:pPr>
        <w:pStyle w:val="ConsPlusNonformat"/>
        <w:jc w:val="both"/>
      </w:pPr>
      <w:r>
        <w:t xml:space="preserve">               системы жилищного обеспечения военнослужащих</w:t>
      </w:r>
    </w:p>
    <w:p w:rsidR="00223DC3" w:rsidRDefault="00223DC3">
      <w:pPr>
        <w:pStyle w:val="ConsPlusNonformat"/>
        <w:jc w:val="both"/>
      </w:pPr>
      <w:r>
        <w:t xml:space="preserve">                  по ____________________________________</w:t>
      </w:r>
    </w:p>
    <w:p w:rsidR="00223DC3" w:rsidRDefault="00223DC3">
      <w:pPr>
        <w:pStyle w:val="ConsPlusNonformat"/>
        <w:jc w:val="both"/>
      </w:pPr>
      <w:r>
        <w:t xml:space="preserve">                       </w:t>
      </w:r>
      <w:proofErr w:type="gramStart"/>
      <w:r>
        <w:t>(наименование органа федеральной</w:t>
      </w:r>
      <w:proofErr w:type="gramEnd"/>
    </w:p>
    <w:p w:rsidR="00223DC3" w:rsidRDefault="00223DC3">
      <w:pPr>
        <w:pStyle w:val="ConsPlusNonformat"/>
        <w:jc w:val="both"/>
      </w:pPr>
      <w:r>
        <w:t xml:space="preserve">                             службы безопасности)</w:t>
      </w:r>
    </w:p>
    <w:p w:rsidR="00223DC3" w:rsidRDefault="00223DC3">
      <w:pPr>
        <w:pStyle w:val="ConsPlusNormal"/>
        <w:jc w:val="both"/>
      </w:pPr>
    </w:p>
    <w:p w:rsidR="00223DC3" w:rsidRDefault="00223DC3">
      <w:pPr>
        <w:sectPr w:rsidR="00223DC3" w:rsidSect="009F7F6B">
          <w:headerReference w:type="even" r:id="rId53"/>
          <w:headerReference w:type="default" r:id="rId54"/>
          <w:footerReference w:type="even" r:id="rId55"/>
          <w:footerReference w:type="default" r:id="rId56"/>
          <w:headerReference w:type="first" r:id="rId57"/>
          <w:footerReference w:type="first" r:id="rId5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91"/>
        <w:gridCol w:w="556"/>
        <w:gridCol w:w="850"/>
        <w:gridCol w:w="850"/>
        <w:gridCol w:w="907"/>
        <w:gridCol w:w="1077"/>
        <w:gridCol w:w="964"/>
        <w:gridCol w:w="1134"/>
        <w:gridCol w:w="1531"/>
        <w:gridCol w:w="1644"/>
        <w:gridCol w:w="1134"/>
      </w:tblGrid>
      <w:tr w:rsidR="00223DC3">
        <w:tc>
          <w:tcPr>
            <w:tcW w:w="454" w:type="dxa"/>
          </w:tcPr>
          <w:p w:rsidR="00223DC3" w:rsidRDefault="00223DC3">
            <w:pPr>
              <w:pStyle w:val="ConsPlusNormal"/>
              <w:jc w:val="center"/>
            </w:pPr>
            <w:r>
              <w:lastRenderedPageBreak/>
              <w:t xml:space="preserve">N </w:t>
            </w:r>
            <w:proofErr w:type="gramStart"/>
            <w:r>
              <w:t>п</w:t>
            </w:r>
            <w:proofErr w:type="gramEnd"/>
            <w:r>
              <w:t>/п</w:t>
            </w:r>
          </w:p>
        </w:tc>
        <w:tc>
          <w:tcPr>
            <w:tcW w:w="1191" w:type="dxa"/>
          </w:tcPr>
          <w:p w:rsidR="00223DC3" w:rsidRDefault="00223DC3">
            <w:pPr>
              <w:pStyle w:val="ConsPlusNormal"/>
              <w:jc w:val="center"/>
            </w:pPr>
            <w:r>
              <w:t>Фамилия, имя, отчество (при наличии)</w:t>
            </w:r>
          </w:p>
        </w:tc>
        <w:tc>
          <w:tcPr>
            <w:tcW w:w="556" w:type="dxa"/>
          </w:tcPr>
          <w:p w:rsidR="00223DC3" w:rsidRDefault="00223DC3">
            <w:pPr>
              <w:pStyle w:val="ConsPlusNormal"/>
              <w:jc w:val="center"/>
            </w:pPr>
            <w:r>
              <w:t>Пол</w:t>
            </w:r>
          </w:p>
        </w:tc>
        <w:tc>
          <w:tcPr>
            <w:tcW w:w="850" w:type="dxa"/>
          </w:tcPr>
          <w:p w:rsidR="00223DC3" w:rsidRDefault="00223DC3">
            <w:pPr>
              <w:pStyle w:val="ConsPlusNormal"/>
              <w:jc w:val="center"/>
            </w:pPr>
            <w:r>
              <w:t>Дата рождения</w:t>
            </w:r>
          </w:p>
        </w:tc>
        <w:tc>
          <w:tcPr>
            <w:tcW w:w="850" w:type="dxa"/>
          </w:tcPr>
          <w:p w:rsidR="00223DC3" w:rsidRDefault="00223DC3">
            <w:pPr>
              <w:pStyle w:val="ConsPlusNormal"/>
              <w:jc w:val="center"/>
            </w:pPr>
            <w:r>
              <w:t>Место рождения</w:t>
            </w:r>
          </w:p>
        </w:tc>
        <w:tc>
          <w:tcPr>
            <w:tcW w:w="907" w:type="dxa"/>
          </w:tcPr>
          <w:p w:rsidR="00223DC3" w:rsidRDefault="00223DC3">
            <w:pPr>
              <w:pStyle w:val="ConsPlusNormal"/>
              <w:jc w:val="center"/>
            </w:pPr>
            <w:r>
              <w:t>Серия, номер паспорта</w:t>
            </w:r>
          </w:p>
        </w:tc>
        <w:tc>
          <w:tcPr>
            <w:tcW w:w="1077" w:type="dxa"/>
          </w:tcPr>
          <w:p w:rsidR="00223DC3" w:rsidRDefault="00223DC3">
            <w:pPr>
              <w:pStyle w:val="ConsPlusNormal"/>
              <w:jc w:val="center"/>
            </w:pPr>
            <w:r>
              <w:t>Наименование органа, выдавшего паспорт</w:t>
            </w:r>
          </w:p>
        </w:tc>
        <w:tc>
          <w:tcPr>
            <w:tcW w:w="964" w:type="dxa"/>
          </w:tcPr>
          <w:p w:rsidR="00223DC3" w:rsidRDefault="00223DC3">
            <w:pPr>
              <w:pStyle w:val="ConsPlusNormal"/>
              <w:jc w:val="center"/>
            </w:pPr>
            <w:r>
              <w:t>Дата выдачи паспорта</w:t>
            </w:r>
          </w:p>
        </w:tc>
        <w:tc>
          <w:tcPr>
            <w:tcW w:w="1134" w:type="dxa"/>
          </w:tcPr>
          <w:p w:rsidR="00223DC3" w:rsidRDefault="00223DC3">
            <w:pPr>
              <w:pStyle w:val="ConsPlusNormal"/>
              <w:jc w:val="center"/>
            </w:pPr>
            <w:r>
              <w:t>Регистрационный номер участника НИС</w:t>
            </w:r>
          </w:p>
        </w:tc>
        <w:tc>
          <w:tcPr>
            <w:tcW w:w="1531" w:type="dxa"/>
          </w:tcPr>
          <w:p w:rsidR="00223DC3" w:rsidRDefault="00223DC3">
            <w:pPr>
              <w:pStyle w:val="ConsPlusNormal"/>
              <w:jc w:val="center"/>
            </w:pPr>
            <w:r>
              <w:t>Основание для исключения из реестра участников НИС (статья увольнения)</w:t>
            </w:r>
          </w:p>
        </w:tc>
        <w:tc>
          <w:tcPr>
            <w:tcW w:w="1644" w:type="dxa"/>
          </w:tcPr>
          <w:p w:rsidR="00223DC3" w:rsidRDefault="00223DC3">
            <w:pPr>
              <w:pStyle w:val="ConsPlusNormal"/>
              <w:jc w:val="center"/>
            </w:pPr>
            <w:r>
              <w:t>Орган федеральной службы безопасности или военный комиссариат, куда выслано личное дело</w:t>
            </w:r>
          </w:p>
        </w:tc>
        <w:tc>
          <w:tcPr>
            <w:tcW w:w="1134" w:type="dxa"/>
          </w:tcPr>
          <w:p w:rsidR="00223DC3" w:rsidRDefault="00223DC3">
            <w:pPr>
              <w:pStyle w:val="ConsPlusNormal"/>
              <w:jc w:val="center"/>
            </w:pPr>
            <w:r>
              <w:t>Право на использование накоплений</w:t>
            </w:r>
          </w:p>
        </w:tc>
      </w:tr>
      <w:tr w:rsidR="00223DC3">
        <w:tc>
          <w:tcPr>
            <w:tcW w:w="454" w:type="dxa"/>
          </w:tcPr>
          <w:p w:rsidR="00223DC3" w:rsidRDefault="00223DC3">
            <w:pPr>
              <w:pStyle w:val="ConsPlusNormal"/>
              <w:jc w:val="center"/>
            </w:pPr>
            <w:r>
              <w:t>1</w:t>
            </w:r>
          </w:p>
        </w:tc>
        <w:tc>
          <w:tcPr>
            <w:tcW w:w="1191" w:type="dxa"/>
          </w:tcPr>
          <w:p w:rsidR="00223DC3" w:rsidRDefault="00223DC3">
            <w:pPr>
              <w:pStyle w:val="ConsPlusNormal"/>
              <w:jc w:val="center"/>
            </w:pPr>
            <w:r>
              <w:t>2</w:t>
            </w:r>
          </w:p>
        </w:tc>
        <w:tc>
          <w:tcPr>
            <w:tcW w:w="556" w:type="dxa"/>
          </w:tcPr>
          <w:p w:rsidR="00223DC3" w:rsidRDefault="00223DC3">
            <w:pPr>
              <w:pStyle w:val="ConsPlusNormal"/>
              <w:jc w:val="center"/>
            </w:pPr>
            <w:r>
              <w:t>3</w:t>
            </w:r>
          </w:p>
        </w:tc>
        <w:tc>
          <w:tcPr>
            <w:tcW w:w="850" w:type="dxa"/>
          </w:tcPr>
          <w:p w:rsidR="00223DC3" w:rsidRDefault="00223DC3">
            <w:pPr>
              <w:pStyle w:val="ConsPlusNormal"/>
              <w:jc w:val="center"/>
            </w:pPr>
            <w:r>
              <w:t>4</w:t>
            </w:r>
          </w:p>
        </w:tc>
        <w:tc>
          <w:tcPr>
            <w:tcW w:w="850" w:type="dxa"/>
          </w:tcPr>
          <w:p w:rsidR="00223DC3" w:rsidRDefault="00223DC3">
            <w:pPr>
              <w:pStyle w:val="ConsPlusNormal"/>
              <w:jc w:val="center"/>
            </w:pPr>
            <w:r>
              <w:t>5</w:t>
            </w:r>
          </w:p>
        </w:tc>
        <w:tc>
          <w:tcPr>
            <w:tcW w:w="907" w:type="dxa"/>
          </w:tcPr>
          <w:p w:rsidR="00223DC3" w:rsidRDefault="00223DC3">
            <w:pPr>
              <w:pStyle w:val="ConsPlusNormal"/>
              <w:jc w:val="center"/>
            </w:pPr>
            <w:r>
              <w:t>6</w:t>
            </w:r>
          </w:p>
        </w:tc>
        <w:tc>
          <w:tcPr>
            <w:tcW w:w="1077" w:type="dxa"/>
          </w:tcPr>
          <w:p w:rsidR="00223DC3" w:rsidRDefault="00223DC3">
            <w:pPr>
              <w:pStyle w:val="ConsPlusNormal"/>
              <w:jc w:val="center"/>
            </w:pPr>
            <w:r>
              <w:t>7</w:t>
            </w:r>
          </w:p>
        </w:tc>
        <w:tc>
          <w:tcPr>
            <w:tcW w:w="964" w:type="dxa"/>
          </w:tcPr>
          <w:p w:rsidR="00223DC3" w:rsidRDefault="00223DC3">
            <w:pPr>
              <w:pStyle w:val="ConsPlusNormal"/>
              <w:jc w:val="center"/>
            </w:pPr>
            <w:r>
              <w:t>8</w:t>
            </w:r>
          </w:p>
        </w:tc>
        <w:tc>
          <w:tcPr>
            <w:tcW w:w="1134" w:type="dxa"/>
          </w:tcPr>
          <w:p w:rsidR="00223DC3" w:rsidRDefault="00223DC3">
            <w:pPr>
              <w:pStyle w:val="ConsPlusNormal"/>
              <w:jc w:val="center"/>
            </w:pPr>
            <w:r>
              <w:t>9</w:t>
            </w:r>
          </w:p>
        </w:tc>
        <w:tc>
          <w:tcPr>
            <w:tcW w:w="1531" w:type="dxa"/>
          </w:tcPr>
          <w:p w:rsidR="00223DC3" w:rsidRDefault="00223DC3">
            <w:pPr>
              <w:pStyle w:val="ConsPlusNormal"/>
              <w:jc w:val="center"/>
            </w:pPr>
            <w:r>
              <w:t>10</w:t>
            </w:r>
          </w:p>
        </w:tc>
        <w:tc>
          <w:tcPr>
            <w:tcW w:w="1644" w:type="dxa"/>
          </w:tcPr>
          <w:p w:rsidR="00223DC3" w:rsidRDefault="00223DC3">
            <w:pPr>
              <w:pStyle w:val="ConsPlusNormal"/>
              <w:jc w:val="center"/>
            </w:pPr>
            <w:r>
              <w:t>11</w:t>
            </w:r>
          </w:p>
        </w:tc>
        <w:tc>
          <w:tcPr>
            <w:tcW w:w="1134" w:type="dxa"/>
          </w:tcPr>
          <w:p w:rsidR="00223DC3" w:rsidRDefault="00223DC3">
            <w:pPr>
              <w:pStyle w:val="ConsPlusNormal"/>
              <w:jc w:val="center"/>
            </w:pPr>
            <w:r>
              <w:t>12</w:t>
            </w:r>
          </w:p>
        </w:tc>
      </w:tr>
      <w:tr w:rsidR="00223DC3">
        <w:tc>
          <w:tcPr>
            <w:tcW w:w="12292" w:type="dxa"/>
            <w:gridSpan w:val="12"/>
          </w:tcPr>
          <w:p w:rsidR="00223DC3" w:rsidRDefault="00223DC3">
            <w:pPr>
              <w:pStyle w:val="ConsPlusNormal"/>
              <w:jc w:val="center"/>
              <w:outlineLvl w:val="2"/>
            </w:pPr>
            <w:r>
              <w:t>I. Военнослужащие, уволенные с военной службы</w:t>
            </w:r>
          </w:p>
        </w:tc>
      </w:tr>
      <w:tr w:rsidR="00223DC3">
        <w:tc>
          <w:tcPr>
            <w:tcW w:w="454" w:type="dxa"/>
          </w:tcPr>
          <w:p w:rsidR="00223DC3" w:rsidRDefault="00223DC3">
            <w:pPr>
              <w:pStyle w:val="ConsPlusNormal"/>
            </w:pPr>
          </w:p>
        </w:tc>
        <w:tc>
          <w:tcPr>
            <w:tcW w:w="1191" w:type="dxa"/>
          </w:tcPr>
          <w:p w:rsidR="00223DC3" w:rsidRDefault="00223DC3">
            <w:pPr>
              <w:pStyle w:val="ConsPlusNormal"/>
            </w:pPr>
          </w:p>
        </w:tc>
        <w:tc>
          <w:tcPr>
            <w:tcW w:w="556" w:type="dxa"/>
          </w:tcPr>
          <w:p w:rsidR="00223DC3" w:rsidRDefault="00223DC3">
            <w:pPr>
              <w:pStyle w:val="ConsPlusNormal"/>
            </w:pPr>
          </w:p>
        </w:tc>
        <w:tc>
          <w:tcPr>
            <w:tcW w:w="850" w:type="dxa"/>
          </w:tcPr>
          <w:p w:rsidR="00223DC3" w:rsidRDefault="00223DC3">
            <w:pPr>
              <w:pStyle w:val="ConsPlusNormal"/>
            </w:pPr>
          </w:p>
        </w:tc>
        <w:tc>
          <w:tcPr>
            <w:tcW w:w="850" w:type="dxa"/>
          </w:tcPr>
          <w:p w:rsidR="00223DC3" w:rsidRDefault="00223DC3">
            <w:pPr>
              <w:pStyle w:val="ConsPlusNormal"/>
            </w:pPr>
          </w:p>
        </w:tc>
        <w:tc>
          <w:tcPr>
            <w:tcW w:w="907" w:type="dxa"/>
          </w:tcPr>
          <w:p w:rsidR="00223DC3" w:rsidRDefault="00223DC3">
            <w:pPr>
              <w:pStyle w:val="ConsPlusNormal"/>
            </w:pPr>
          </w:p>
        </w:tc>
        <w:tc>
          <w:tcPr>
            <w:tcW w:w="1077" w:type="dxa"/>
          </w:tcPr>
          <w:p w:rsidR="00223DC3" w:rsidRDefault="00223DC3">
            <w:pPr>
              <w:pStyle w:val="ConsPlusNormal"/>
            </w:pPr>
          </w:p>
        </w:tc>
        <w:tc>
          <w:tcPr>
            <w:tcW w:w="964" w:type="dxa"/>
          </w:tcPr>
          <w:p w:rsidR="00223DC3" w:rsidRDefault="00223DC3">
            <w:pPr>
              <w:pStyle w:val="ConsPlusNormal"/>
            </w:pPr>
          </w:p>
        </w:tc>
        <w:tc>
          <w:tcPr>
            <w:tcW w:w="1134" w:type="dxa"/>
          </w:tcPr>
          <w:p w:rsidR="00223DC3" w:rsidRDefault="00223DC3">
            <w:pPr>
              <w:pStyle w:val="ConsPlusNormal"/>
            </w:pPr>
          </w:p>
        </w:tc>
        <w:tc>
          <w:tcPr>
            <w:tcW w:w="1531" w:type="dxa"/>
          </w:tcPr>
          <w:p w:rsidR="00223DC3" w:rsidRDefault="00223DC3">
            <w:pPr>
              <w:pStyle w:val="ConsPlusNormal"/>
            </w:pPr>
          </w:p>
        </w:tc>
        <w:tc>
          <w:tcPr>
            <w:tcW w:w="1644" w:type="dxa"/>
          </w:tcPr>
          <w:p w:rsidR="00223DC3" w:rsidRDefault="00223DC3">
            <w:pPr>
              <w:pStyle w:val="ConsPlusNormal"/>
            </w:pPr>
          </w:p>
        </w:tc>
        <w:tc>
          <w:tcPr>
            <w:tcW w:w="1134" w:type="dxa"/>
          </w:tcPr>
          <w:p w:rsidR="00223DC3" w:rsidRDefault="00223DC3">
            <w:pPr>
              <w:pStyle w:val="ConsPlusNormal"/>
            </w:pPr>
          </w:p>
        </w:tc>
      </w:tr>
      <w:tr w:rsidR="00223DC3">
        <w:tc>
          <w:tcPr>
            <w:tcW w:w="454" w:type="dxa"/>
          </w:tcPr>
          <w:p w:rsidR="00223DC3" w:rsidRDefault="00223DC3">
            <w:pPr>
              <w:pStyle w:val="ConsPlusNormal"/>
            </w:pPr>
          </w:p>
        </w:tc>
        <w:tc>
          <w:tcPr>
            <w:tcW w:w="1191" w:type="dxa"/>
          </w:tcPr>
          <w:p w:rsidR="00223DC3" w:rsidRDefault="00223DC3">
            <w:pPr>
              <w:pStyle w:val="ConsPlusNormal"/>
            </w:pPr>
          </w:p>
        </w:tc>
        <w:tc>
          <w:tcPr>
            <w:tcW w:w="556" w:type="dxa"/>
          </w:tcPr>
          <w:p w:rsidR="00223DC3" w:rsidRDefault="00223DC3">
            <w:pPr>
              <w:pStyle w:val="ConsPlusNormal"/>
            </w:pPr>
          </w:p>
        </w:tc>
        <w:tc>
          <w:tcPr>
            <w:tcW w:w="850" w:type="dxa"/>
          </w:tcPr>
          <w:p w:rsidR="00223DC3" w:rsidRDefault="00223DC3">
            <w:pPr>
              <w:pStyle w:val="ConsPlusNormal"/>
            </w:pPr>
          </w:p>
        </w:tc>
        <w:tc>
          <w:tcPr>
            <w:tcW w:w="850" w:type="dxa"/>
          </w:tcPr>
          <w:p w:rsidR="00223DC3" w:rsidRDefault="00223DC3">
            <w:pPr>
              <w:pStyle w:val="ConsPlusNormal"/>
            </w:pPr>
          </w:p>
        </w:tc>
        <w:tc>
          <w:tcPr>
            <w:tcW w:w="907" w:type="dxa"/>
          </w:tcPr>
          <w:p w:rsidR="00223DC3" w:rsidRDefault="00223DC3">
            <w:pPr>
              <w:pStyle w:val="ConsPlusNormal"/>
            </w:pPr>
          </w:p>
        </w:tc>
        <w:tc>
          <w:tcPr>
            <w:tcW w:w="1077" w:type="dxa"/>
          </w:tcPr>
          <w:p w:rsidR="00223DC3" w:rsidRDefault="00223DC3">
            <w:pPr>
              <w:pStyle w:val="ConsPlusNormal"/>
            </w:pPr>
          </w:p>
        </w:tc>
        <w:tc>
          <w:tcPr>
            <w:tcW w:w="964" w:type="dxa"/>
          </w:tcPr>
          <w:p w:rsidR="00223DC3" w:rsidRDefault="00223DC3">
            <w:pPr>
              <w:pStyle w:val="ConsPlusNormal"/>
            </w:pPr>
          </w:p>
        </w:tc>
        <w:tc>
          <w:tcPr>
            <w:tcW w:w="1134" w:type="dxa"/>
          </w:tcPr>
          <w:p w:rsidR="00223DC3" w:rsidRDefault="00223DC3">
            <w:pPr>
              <w:pStyle w:val="ConsPlusNormal"/>
            </w:pPr>
          </w:p>
        </w:tc>
        <w:tc>
          <w:tcPr>
            <w:tcW w:w="1531" w:type="dxa"/>
          </w:tcPr>
          <w:p w:rsidR="00223DC3" w:rsidRDefault="00223DC3">
            <w:pPr>
              <w:pStyle w:val="ConsPlusNormal"/>
            </w:pPr>
          </w:p>
        </w:tc>
        <w:tc>
          <w:tcPr>
            <w:tcW w:w="1644" w:type="dxa"/>
          </w:tcPr>
          <w:p w:rsidR="00223DC3" w:rsidRDefault="00223DC3">
            <w:pPr>
              <w:pStyle w:val="ConsPlusNormal"/>
            </w:pPr>
          </w:p>
        </w:tc>
        <w:tc>
          <w:tcPr>
            <w:tcW w:w="1134" w:type="dxa"/>
          </w:tcPr>
          <w:p w:rsidR="00223DC3" w:rsidRDefault="00223DC3">
            <w:pPr>
              <w:pStyle w:val="ConsPlusNormal"/>
            </w:pPr>
          </w:p>
        </w:tc>
      </w:tr>
      <w:tr w:rsidR="00223DC3">
        <w:tc>
          <w:tcPr>
            <w:tcW w:w="12292" w:type="dxa"/>
            <w:gridSpan w:val="12"/>
          </w:tcPr>
          <w:p w:rsidR="00223DC3" w:rsidRDefault="00223DC3">
            <w:pPr>
              <w:pStyle w:val="ConsPlusNormal"/>
              <w:jc w:val="center"/>
              <w:outlineLvl w:val="2"/>
            </w:pPr>
            <w:r>
              <w:t>II. Военнослужащие, исключенные из списков личного состава органа федеральной службы безопасности в связи с гибелью или смертью, признанием в установленном законом порядке безвестно отсутствующими или объявлением их умершими</w:t>
            </w:r>
          </w:p>
        </w:tc>
      </w:tr>
      <w:tr w:rsidR="00223DC3">
        <w:tc>
          <w:tcPr>
            <w:tcW w:w="454" w:type="dxa"/>
          </w:tcPr>
          <w:p w:rsidR="00223DC3" w:rsidRDefault="00223DC3">
            <w:pPr>
              <w:pStyle w:val="ConsPlusNormal"/>
            </w:pPr>
          </w:p>
        </w:tc>
        <w:tc>
          <w:tcPr>
            <w:tcW w:w="1191" w:type="dxa"/>
          </w:tcPr>
          <w:p w:rsidR="00223DC3" w:rsidRDefault="00223DC3">
            <w:pPr>
              <w:pStyle w:val="ConsPlusNormal"/>
            </w:pPr>
          </w:p>
        </w:tc>
        <w:tc>
          <w:tcPr>
            <w:tcW w:w="556" w:type="dxa"/>
          </w:tcPr>
          <w:p w:rsidR="00223DC3" w:rsidRDefault="00223DC3">
            <w:pPr>
              <w:pStyle w:val="ConsPlusNormal"/>
            </w:pPr>
          </w:p>
        </w:tc>
        <w:tc>
          <w:tcPr>
            <w:tcW w:w="850" w:type="dxa"/>
          </w:tcPr>
          <w:p w:rsidR="00223DC3" w:rsidRDefault="00223DC3">
            <w:pPr>
              <w:pStyle w:val="ConsPlusNormal"/>
            </w:pPr>
          </w:p>
        </w:tc>
        <w:tc>
          <w:tcPr>
            <w:tcW w:w="850" w:type="dxa"/>
          </w:tcPr>
          <w:p w:rsidR="00223DC3" w:rsidRDefault="00223DC3">
            <w:pPr>
              <w:pStyle w:val="ConsPlusNormal"/>
            </w:pPr>
          </w:p>
        </w:tc>
        <w:tc>
          <w:tcPr>
            <w:tcW w:w="907" w:type="dxa"/>
          </w:tcPr>
          <w:p w:rsidR="00223DC3" w:rsidRDefault="00223DC3">
            <w:pPr>
              <w:pStyle w:val="ConsPlusNormal"/>
            </w:pPr>
          </w:p>
        </w:tc>
        <w:tc>
          <w:tcPr>
            <w:tcW w:w="1077" w:type="dxa"/>
          </w:tcPr>
          <w:p w:rsidR="00223DC3" w:rsidRDefault="00223DC3">
            <w:pPr>
              <w:pStyle w:val="ConsPlusNormal"/>
            </w:pPr>
          </w:p>
        </w:tc>
        <w:tc>
          <w:tcPr>
            <w:tcW w:w="964" w:type="dxa"/>
          </w:tcPr>
          <w:p w:rsidR="00223DC3" w:rsidRDefault="00223DC3">
            <w:pPr>
              <w:pStyle w:val="ConsPlusNormal"/>
            </w:pPr>
          </w:p>
        </w:tc>
        <w:tc>
          <w:tcPr>
            <w:tcW w:w="1134" w:type="dxa"/>
          </w:tcPr>
          <w:p w:rsidR="00223DC3" w:rsidRDefault="00223DC3">
            <w:pPr>
              <w:pStyle w:val="ConsPlusNormal"/>
            </w:pPr>
          </w:p>
        </w:tc>
        <w:tc>
          <w:tcPr>
            <w:tcW w:w="1531" w:type="dxa"/>
          </w:tcPr>
          <w:p w:rsidR="00223DC3" w:rsidRDefault="00223DC3">
            <w:pPr>
              <w:pStyle w:val="ConsPlusNormal"/>
            </w:pPr>
          </w:p>
        </w:tc>
        <w:tc>
          <w:tcPr>
            <w:tcW w:w="1644" w:type="dxa"/>
          </w:tcPr>
          <w:p w:rsidR="00223DC3" w:rsidRDefault="00223DC3">
            <w:pPr>
              <w:pStyle w:val="ConsPlusNormal"/>
            </w:pPr>
          </w:p>
        </w:tc>
        <w:tc>
          <w:tcPr>
            <w:tcW w:w="1134" w:type="dxa"/>
          </w:tcPr>
          <w:p w:rsidR="00223DC3" w:rsidRDefault="00223DC3">
            <w:pPr>
              <w:pStyle w:val="ConsPlusNormal"/>
            </w:pPr>
          </w:p>
        </w:tc>
      </w:tr>
    </w:tbl>
    <w:p w:rsidR="00223DC3" w:rsidRDefault="00223DC3">
      <w:pPr>
        <w:sectPr w:rsidR="00223DC3">
          <w:pgSz w:w="16838" w:h="11905" w:orient="landscape"/>
          <w:pgMar w:top="1701" w:right="1134" w:bottom="850" w:left="1134" w:header="0" w:footer="0" w:gutter="0"/>
          <w:cols w:space="720"/>
        </w:sectPr>
      </w:pPr>
    </w:p>
    <w:p w:rsidR="00223DC3" w:rsidRDefault="00223DC3">
      <w:pPr>
        <w:pStyle w:val="ConsPlusNormal"/>
        <w:jc w:val="both"/>
      </w:pPr>
    </w:p>
    <w:p w:rsidR="00223DC3" w:rsidRDefault="00223DC3">
      <w:pPr>
        <w:pStyle w:val="ConsPlusNonformat"/>
        <w:jc w:val="both"/>
      </w:pPr>
      <w:r>
        <w:t>Начальник подразделения кадров</w:t>
      </w:r>
    </w:p>
    <w:p w:rsidR="00223DC3" w:rsidRDefault="00223DC3">
      <w:pPr>
        <w:pStyle w:val="ConsPlusNonformat"/>
        <w:jc w:val="both"/>
      </w:pPr>
      <w:r>
        <w:t>________________________________</w:t>
      </w:r>
    </w:p>
    <w:p w:rsidR="00223DC3" w:rsidRDefault="00223DC3">
      <w:pPr>
        <w:pStyle w:val="ConsPlusNonformat"/>
        <w:jc w:val="both"/>
      </w:pPr>
      <w:proofErr w:type="gramStart"/>
      <w:r>
        <w:t>(наименование органа федеральной</w:t>
      </w:r>
      <w:proofErr w:type="gramEnd"/>
    </w:p>
    <w:p w:rsidR="00223DC3" w:rsidRDefault="00223DC3">
      <w:pPr>
        <w:pStyle w:val="ConsPlusNonformat"/>
        <w:jc w:val="both"/>
      </w:pPr>
      <w:r>
        <w:t xml:space="preserve">      службы безопасности)</w:t>
      </w:r>
    </w:p>
    <w:p w:rsidR="00223DC3" w:rsidRDefault="00223DC3">
      <w:pPr>
        <w:pStyle w:val="ConsPlusNonformat"/>
        <w:jc w:val="both"/>
      </w:pPr>
      <w:r>
        <w:t>________________________________     ___________     ______________________</w:t>
      </w:r>
    </w:p>
    <w:p w:rsidR="00223DC3" w:rsidRDefault="00223DC3">
      <w:pPr>
        <w:pStyle w:val="ConsPlusNonformat"/>
        <w:jc w:val="both"/>
      </w:pPr>
      <w:r>
        <w:t xml:space="preserve">       (воинское звание)              (подпись)        (инициалы, фамилия)</w:t>
      </w:r>
    </w:p>
    <w:p w:rsidR="00223DC3" w:rsidRDefault="00223DC3">
      <w:pPr>
        <w:pStyle w:val="ConsPlusNonformat"/>
        <w:jc w:val="both"/>
      </w:pPr>
    </w:p>
    <w:p w:rsidR="00223DC3" w:rsidRDefault="00223DC3">
      <w:pPr>
        <w:pStyle w:val="ConsPlusNonformat"/>
        <w:jc w:val="both"/>
      </w:pPr>
      <w:r>
        <w:t>__ ___________ 20__ г.</w:t>
      </w: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right"/>
        <w:outlineLvl w:val="1"/>
      </w:pPr>
      <w:r>
        <w:t>Приложение N 6</w:t>
      </w:r>
    </w:p>
    <w:p w:rsidR="00223DC3" w:rsidRDefault="00223DC3">
      <w:pPr>
        <w:pStyle w:val="ConsPlusNormal"/>
        <w:jc w:val="right"/>
      </w:pPr>
      <w:r>
        <w:t xml:space="preserve">к Инструкции </w:t>
      </w:r>
      <w:hyperlink w:anchor="P154" w:history="1">
        <w:r>
          <w:rPr>
            <w:color w:val="0000FF"/>
          </w:rPr>
          <w:t>(п. 46)</w:t>
        </w:r>
      </w:hyperlink>
    </w:p>
    <w:p w:rsidR="00223DC3" w:rsidRDefault="00223DC3">
      <w:pPr>
        <w:pStyle w:val="ConsPlusNormal"/>
        <w:jc w:val="both"/>
      </w:pPr>
    </w:p>
    <w:p w:rsidR="00223DC3" w:rsidRDefault="00223DC3">
      <w:pPr>
        <w:pStyle w:val="ConsPlusNormal"/>
        <w:jc w:val="right"/>
      </w:pPr>
      <w:r>
        <w:t>Рекомендуемый образец</w:t>
      </w:r>
    </w:p>
    <w:p w:rsidR="00223DC3" w:rsidRDefault="00223DC3">
      <w:pPr>
        <w:pStyle w:val="ConsPlusNormal"/>
        <w:jc w:val="both"/>
      </w:pPr>
    </w:p>
    <w:p w:rsidR="00223DC3" w:rsidRDefault="00223DC3">
      <w:pPr>
        <w:pStyle w:val="ConsPlusNormal"/>
        <w:jc w:val="center"/>
      </w:pPr>
      <w:bookmarkStart w:id="30" w:name="P620"/>
      <w:bookmarkEnd w:id="30"/>
      <w:r>
        <w:t>Ведомость</w:t>
      </w:r>
    </w:p>
    <w:p w:rsidR="00223DC3" w:rsidRDefault="00223DC3">
      <w:pPr>
        <w:pStyle w:val="ConsPlusNormal"/>
        <w:jc w:val="center"/>
      </w:pPr>
      <w:r>
        <w:t>по ознакомлению о состоянии именных накопительных счетов</w:t>
      </w:r>
    </w:p>
    <w:p w:rsidR="00223DC3" w:rsidRDefault="00223DC3">
      <w:pPr>
        <w:pStyle w:val="ConsPlusNormal"/>
        <w:jc w:val="center"/>
      </w:pPr>
      <w:r>
        <w:t xml:space="preserve">участников </w:t>
      </w:r>
      <w:proofErr w:type="spellStart"/>
      <w:r>
        <w:t>накопительно</w:t>
      </w:r>
      <w:proofErr w:type="spellEnd"/>
      <w:r>
        <w:t xml:space="preserve">-ипотечной системы </w:t>
      </w:r>
      <w:proofErr w:type="gramStart"/>
      <w:r>
        <w:t>жилищного</w:t>
      </w:r>
      <w:proofErr w:type="gramEnd"/>
    </w:p>
    <w:p w:rsidR="00223DC3" w:rsidRDefault="00223DC3">
      <w:pPr>
        <w:pStyle w:val="ConsPlusNormal"/>
        <w:jc w:val="center"/>
      </w:pPr>
      <w:r>
        <w:t>обеспечения военнослужащих</w:t>
      </w:r>
    </w:p>
    <w:p w:rsidR="00223DC3" w:rsidRDefault="00223DC3">
      <w:pPr>
        <w:pStyle w:val="ConsPlusNormal"/>
        <w:jc w:val="both"/>
      </w:pPr>
    </w:p>
    <w:p w:rsidR="00223DC3" w:rsidRDefault="00223DC3">
      <w:pPr>
        <w:pStyle w:val="ConsPlusNormal"/>
        <w:jc w:val="center"/>
      </w:pPr>
      <w:r>
        <w:t>______________________________________________</w:t>
      </w:r>
    </w:p>
    <w:p w:rsidR="00223DC3" w:rsidRDefault="00223DC3">
      <w:pPr>
        <w:pStyle w:val="ConsPlusNormal"/>
        <w:jc w:val="center"/>
      </w:pPr>
      <w:proofErr w:type="gramStart"/>
      <w:r>
        <w:t>(наименование органа, подразделения органа</w:t>
      </w:r>
      <w:proofErr w:type="gramEnd"/>
    </w:p>
    <w:p w:rsidR="00223DC3" w:rsidRDefault="00223DC3">
      <w:pPr>
        <w:pStyle w:val="ConsPlusNormal"/>
        <w:jc w:val="center"/>
      </w:pPr>
      <w:r>
        <w:t>федеральной службы безопасности)</w:t>
      </w:r>
    </w:p>
    <w:p w:rsidR="00223DC3" w:rsidRDefault="00223D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78"/>
        <w:gridCol w:w="1417"/>
        <w:gridCol w:w="2573"/>
        <w:gridCol w:w="1814"/>
      </w:tblGrid>
      <w:tr w:rsidR="00223DC3">
        <w:tc>
          <w:tcPr>
            <w:tcW w:w="510" w:type="dxa"/>
          </w:tcPr>
          <w:p w:rsidR="00223DC3" w:rsidRDefault="00223DC3">
            <w:pPr>
              <w:pStyle w:val="ConsPlusNormal"/>
              <w:jc w:val="center"/>
            </w:pPr>
            <w:r>
              <w:t xml:space="preserve">N </w:t>
            </w:r>
            <w:proofErr w:type="gramStart"/>
            <w:r>
              <w:t>п</w:t>
            </w:r>
            <w:proofErr w:type="gramEnd"/>
            <w:r>
              <w:t>/п</w:t>
            </w:r>
          </w:p>
        </w:tc>
        <w:tc>
          <w:tcPr>
            <w:tcW w:w="2778" w:type="dxa"/>
          </w:tcPr>
          <w:p w:rsidR="00223DC3" w:rsidRDefault="00223DC3">
            <w:pPr>
              <w:pStyle w:val="ConsPlusNormal"/>
              <w:jc w:val="center"/>
            </w:pPr>
            <w:r>
              <w:t>Фамилия, имя, отчество (при наличии)</w:t>
            </w:r>
          </w:p>
        </w:tc>
        <w:tc>
          <w:tcPr>
            <w:tcW w:w="1417" w:type="dxa"/>
          </w:tcPr>
          <w:p w:rsidR="00223DC3" w:rsidRDefault="00223DC3">
            <w:pPr>
              <w:pStyle w:val="ConsPlusNormal"/>
              <w:jc w:val="center"/>
            </w:pPr>
            <w:r>
              <w:t>Должность</w:t>
            </w:r>
          </w:p>
        </w:tc>
        <w:tc>
          <w:tcPr>
            <w:tcW w:w="2573" w:type="dxa"/>
          </w:tcPr>
          <w:p w:rsidR="00223DC3" w:rsidRDefault="00223DC3">
            <w:pPr>
              <w:pStyle w:val="ConsPlusNormal"/>
              <w:jc w:val="center"/>
            </w:pPr>
            <w:r>
              <w:t>Сумма на именном накопительном счете (руб.)</w:t>
            </w:r>
          </w:p>
        </w:tc>
        <w:tc>
          <w:tcPr>
            <w:tcW w:w="1814" w:type="dxa"/>
          </w:tcPr>
          <w:p w:rsidR="00223DC3" w:rsidRDefault="00223DC3">
            <w:pPr>
              <w:pStyle w:val="ConsPlusNormal"/>
              <w:jc w:val="center"/>
            </w:pPr>
            <w:proofErr w:type="gramStart"/>
            <w:r>
              <w:t>Ознакомлен</w:t>
            </w:r>
            <w:proofErr w:type="gramEnd"/>
            <w:r>
              <w:t xml:space="preserve"> (подпись, дата)</w:t>
            </w:r>
          </w:p>
        </w:tc>
      </w:tr>
      <w:tr w:rsidR="00223DC3">
        <w:tc>
          <w:tcPr>
            <w:tcW w:w="510" w:type="dxa"/>
          </w:tcPr>
          <w:p w:rsidR="00223DC3" w:rsidRDefault="00223DC3">
            <w:pPr>
              <w:pStyle w:val="ConsPlusNormal"/>
              <w:jc w:val="center"/>
            </w:pPr>
            <w:r>
              <w:t>1</w:t>
            </w:r>
          </w:p>
        </w:tc>
        <w:tc>
          <w:tcPr>
            <w:tcW w:w="2778" w:type="dxa"/>
          </w:tcPr>
          <w:p w:rsidR="00223DC3" w:rsidRDefault="00223DC3">
            <w:pPr>
              <w:pStyle w:val="ConsPlusNormal"/>
              <w:jc w:val="center"/>
            </w:pPr>
            <w:r>
              <w:t>2</w:t>
            </w:r>
          </w:p>
        </w:tc>
        <w:tc>
          <w:tcPr>
            <w:tcW w:w="1417" w:type="dxa"/>
          </w:tcPr>
          <w:p w:rsidR="00223DC3" w:rsidRDefault="00223DC3">
            <w:pPr>
              <w:pStyle w:val="ConsPlusNormal"/>
              <w:jc w:val="center"/>
            </w:pPr>
            <w:r>
              <w:t>3</w:t>
            </w:r>
          </w:p>
        </w:tc>
        <w:tc>
          <w:tcPr>
            <w:tcW w:w="2573" w:type="dxa"/>
          </w:tcPr>
          <w:p w:rsidR="00223DC3" w:rsidRDefault="00223DC3">
            <w:pPr>
              <w:pStyle w:val="ConsPlusNormal"/>
              <w:jc w:val="center"/>
            </w:pPr>
            <w:r>
              <w:t>4</w:t>
            </w:r>
          </w:p>
        </w:tc>
        <w:tc>
          <w:tcPr>
            <w:tcW w:w="1814" w:type="dxa"/>
          </w:tcPr>
          <w:p w:rsidR="00223DC3" w:rsidRDefault="00223DC3">
            <w:pPr>
              <w:pStyle w:val="ConsPlusNormal"/>
              <w:jc w:val="center"/>
            </w:pPr>
            <w:r>
              <w:t>5</w:t>
            </w:r>
          </w:p>
        </w:tc>
      </w:tr>
      <w:tr w:rsidR="00223DC3">
        <w:tc>
          <w:tcPr>
            <w:tcW w:w="510" w:type="dxa"/>
          </w:tcPr>
          <w:p w:rsidR="00223DC3" w:rsidRDefault="00223DC3">
            <w:pPr>
              <w:pStyle w:val="ConsPlusNormal"/>
            </w:pPr>
          </w:p>
        </w:tc>
        <w:tc>
          <w:tcPr>
            <w:tcW w:w="2778" w:type="dxa"/>
          </w:tcPr>
          <w:p w:rsidR="00223DC3" w:rsidRDefault="00223DC3">
            <w:pPr>
              <w:pStyle w:val="ConsPlusNormal"/>
            </w:pPr>
          </w:p>
        </w:tc>
        <w:tc>
          <w:tcPr>
            <w:tcW w:w="1417" w:type="dxa"/>
          </w:tcPr>
          <w:p w:rsidR="00223DC3" w:rsidRDefault="00223DC3">
            <w:pPr>
              <w:pStyle w:val="ConsPlusNormal"/>
            </w:pPr>
          </w:p>
        </w:tc>
        <w:tc>
          <w:tcPr>
            <w:tcW w:w="2573" w:type="dxa"/>
          </w:tcPr>
          <w:p w:rsidR="00223DC3" w:rsidRDefault="00223DC3">
            <w:pPr>
              <w:pStyle w:val="ConsPlusNormal"/>
            </w:pPr>
          </w:p>
        </w:tc>
        <w:tc>
          <w:tcPr>
            <w:tcW w:w="1814" w:type="dxa"/>
          </w:tcPr>
          <w:p w:rsidR="00223DC3" w:rsidRDefault="00223DC3">
            <w:pPr>
              <w:pStyle w:val="ConsPlusNormal"/>
            </w:pPr>
          </w:p>
        </w:tc>
      </w:tr>
    </w:tbl>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right"/>
        <w:outlineLvl w:val="1"/>
      </w:pPr>
      <w:r>
        <w:t>Приложение N 7</w:t>
      </w:r>
    </w:p>
    <w:p w:rsidR="00223DC3" w:rsidRDefault="00223DC3">
      <w:pPr>
        <w:pStyle w:val="ConsPlusNormal"/>
        <w:jc w:val="right"/>
      </w:pPr>
      <w:r>
        <w:t xml:space="preserve">к Инструкции </w:t>
      </w:r>
      <w:hyperlink w:anchor="P156" w:history="1">
        <w:r>
          <w:rPr>
            <w:color w:val="0000FF"/>
          </w:rPr>
          <w:t>(п. 47)</w:t>
        </w:r>
      </w:hyperlink>
    </w:p>
    <w:p w:rsidR="00223DC3" w:rsidRDefault="00223DC3">
      <w:pPr>
        <w:pStyle w:val="ConsPlusNormal"/>
        <w:jc w:val="both"/>
      </w:pPr>
    </w:p>
    <w:p w:rsidR="00223DC3" w:rsidRDefault="00223DC3">
      <w:pPr>
        <w:pStyle w:val="ConsPlusNormal"/>
        <w:jc w:val="right"/>
      </w:pPr>
      <w:r>
        <w:t>Рекомендуемый образец</w:t>
      </w:r>
    </w:p>
    <w:p w:rsidR="00223DC3" w:rsidRDefault="00223DC3">
      <w:pPr>
        <w:pStyle w:val="ConsPlusNormal"/>
        <w:jc w:val="both"/>
      </w:pPr>
    </w:p>
    <w:p w:rsidR="00223DC3" w:rsidRDefault="00223DC3">
      <w:pPr>
        <w:pStyle w:val="ConsPlusNormal"/>
        <w:jc w:val="center"/>
      </w:pPr>
      <w:bookmarkStart w:id="31" w:name="P654"/>
      <w:bookmarkEnd w:id="31"/>
      <w:r>
        <w:t>Лист</w:t>
      </w:r>
    </w:p>
    <w:p w:rsidR="00223DC3" w:rsidRDefault="00223DC3">
      <w:pPr>
        <w:pStyle w:val="ConsPlusNormal"/>
        <w:jc w:val="center"/>
      </w:pPr>
      <w:r>
        <w:t>ознакомления с информацией о состоянии именного</w:t>
      </w:r>
    </w:p>
    <w:p w:rsidR="00223DC3" w:rsidRDefault="00223DC3">
      <w:pPr>
        <w:pStyle w:val="ConsPlusNormal"/>
        <w:jc w:val="center"/>
      </w:pPr>
      <w:r>
        <w:t xml:space="preserve">накопительного счета участника </w:t>
      </w:r>
      <w:proofErr w:type="spellStart"/>
      <w:r>
        <w:t>накопительно</w:t>
      </w:r>
      <w:proofErr w:type="spellEnd"/>
      <w:r>
        <w:t>-ипотечной</w:t>
      </w:r>
    </w:p>
    <w:p w:rsidR="00223DC3" w:rsidRDefault="00223DC3">
      <w:pPr>
        <w:pStyle w:val="ConsPlusNormal"/>
        <w:jc w:val="center"/>
      </w:pPr>
      <w:r>
        <w:t>системы жилищного обеспечения военнослужащих</w:t>
      </w:r>
    </w:p>
    <w:p w:rsidR="00223DC3" w:rsidRDefault="00223DC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2551"/>
        <w:gridCol w:w="3288"/>
      </w:tblGrid>
      <w:tr w:rsidR="00223DC3">
        <w:tc>
          <w:tcPr>
            <w:tcW w:w="3288" w:type="dxa"/>
            <w:tcBorders>
              <w:top w:val="nil"/>
              <w:left w:val="nil"/>
              <w:bottom w:val="nil"/>
              <w:right w:val="nil"/>
            </w:tcBorders>
          </w:tcPr>
          <w:p w:rsidR="00223DC3" w:rsidRDefault="00223DC3">
            <w:pPr>
              <w:pStyle w:val="ConsPlusNormal"/>
              <w:jc w:val="center"/>
            </w:pPr>
            <w:r>
              <w:t>__________________________</w:t>
            </w:r>
          </w:p>
          <w:p w:rsidR="00223DC3" w:rsidRDefault="00223DC3">
            <w:pPr>
              <w:pStyle w:val="ConsPlusNormal"/>
              <w:jc w:val="center"/>
            </w:pPr>
            <w:proofErr w:type="gramStart"/>
            <w:r>
              <w:t>(фамилия, имя, отчество (при наличии)</w:t>
            </w:r>
            <w:proofErr w:type="gramEnd"/>
          </w:p>
        </w:tc>
        <w:tc>
          <w:tcPr>
            <w:tcW w:w="2551" w:type="dxa"/>
            <w:tcBorders>
              <w:top w:val="nil"/>
              <w:left w:val="nil"/>
              <w:bottom w:val="nil"/>
              <w:right w:val="nil"/>
            </w:tcBorders>
          </w:tcPr>
          <w:p w:rsidR="00223DC3" w:rsidRDefault="00223DC3">
            <w:pPr>
              <w:pStyle w:val="ConsPlusNormal"/>
              <w:jc w:val="center"/>
            </w:pPr>
            <w:r>
              <w:t>__________________</w:t>
            </w:r>
          </w:p>
          <w:p w:rsidR="00223DC3" w:rsidRDefault="00223DC3">
            <w:pPr>
              <w:pStyle w:val="ConsPlusNormal"/>
              <w:jc w:val="center"/>
            </w:pPr>
            <w:r>
              <w:t>(личный номер)</w:t>
            </w:r>
          </w:p>
        </w:tc>
        <w:tc>
          <w:tcPr>
            <w:tcW w:w="3288" w:type="dxa"/>
            <w:tcBorders>
              <w:top w:val="nil"/>
              <w:left w:val="nil"/>
              <w:bottom w:val="nil"/>
              <w:right w:val="nil"/>
            </w:tcBorders>
          </w:tcPr>
          <w:p w:rsidR="00223DC3" w:rsidRDefault="00223DC3">
            <w:pPr>
              <w:pStyle w:val="ConsPlusNormal"/>
              <w:jc w:val="center"/>
            </w:pPr>
            <w:r>
              <w:t>________________________</w:t>
            </w:r>
          </w:p>
          <w:p w:rsidR="00223DC3" w:rsidRDefault="00223DC3">
            <w:pPr>
              <w:pStyle w:val="ConsPlusNormal"/>
              <w:jc w:val="center"/>
            </w:pPr>
            <w:r>
              <w:t>(регистрационный номер участника НИС)</w:t>
            </w:r>
          </w:p>
        </w:tc>
      </w:tr>
    </w:tbl>
    <w:p w:rsidR="00223DC3" w:rsidRDefault="00223D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19"/>
        <w:gridCol w:w="2551"/>
        <w:gridCol w:w="2268"/>
        <w:gridCol w:w="3061"/>
      </w:tblGrid>
      <w:tr w:rsidR="00223DC3">
        <w:tc>
          <w:tcPr>
            <w:tcW w:w="1219" w:type="dxa"/>
          </w:tcPr>
          <w:p w:rsidR="00223DC3" w:rsidRDefault="00223DC3">
            <w:pPr>
              <w:pStyle w:val="ConsPlusNormal"/>
              <w:jc w:val="center"/>
            </w:pPr>
            <w:r>
              <w:lastRenderedPageBreak/>
              <w:t>Дата</w:t>
            </w:r>
          </w:p>
        </w:tc>
        <w:tc>
          <w:tcPr>
            <w:tcW w:w="2551" w:type="dxa"/>
          </w:tcPr>
          <w:p w:rsidR="00223DC3" w:rsidRDefault="00223DC3">
            <w:pPr>
              <w:pStyle w:val="ConsPlusNormal"/>
              <w:jc w:val="center"/>
            </w:pPr>
            <w:r>
              <w:t>Сумма на именном накопительном счете (руб.)</w:t>
            </w:r>
          </w:p>
        </w:tc>
        <w:tc>
          <w:tcPr>
            <w:tcW w:w="2268" w:type="dxa"/>
          </w:tcPr>
          <w:p w:rsidR="00223DC3" w:rsidRDefault="00223DC3">
            <w:pPr>
              <w:pStyle w:val="ConsPlusNormal"/>
              <w:jc w:val="center"/>
            </w:pPr>
            <w:r>
              <w:t>Должность лица, внесшего запись</w:t>
            </w:r>
          </w:p>
        </w:tc>
        <w:tc>
          <w:tcPr>
            <w:tcW w:w="3061" w:type="dxa"/>
          </w:tcPr>
          <w:p w:rsidR="00223DC3" w:rsidRDefault="00223DC3">
            <w:pPr>
              <w:pStyle w:val="ConsPlusNormal"/>
              <w:jc w:val="center"/>
            </w:pPr>
            <w:r>
              <w:t>Фамилия, инициалы, подпись лица, внесшего запись, дата</w:t>
            </w:r>
          </w:p>
        </w:tc>
      </w:tr>
      <w:tr w:rsidR="00223DC3">
        <w:tc>
          <w:tcPr>
            <w:tcW w:w="1219" w:type="dxa"/>
          </w:tcPr>
          <w:p w:rsidR="00223DC3" w:rsidRDefault="00223DC3">
            <w:pPr>
              <w:pStyle w:val="ConsPlusNormal"/>
            </w:pPr>
          </w:p>
        </w:tc>
        <w:tc>
          <w:tcPr>
            <w:tcW w:w="2551" w:type="dxa"/>
          </w:tcPr>
          <w:p w:rsidR="00223DC3" w:rsidRDefault="00223DC3">
            <w:pPr>
              <w:pStyle w:val="ConsPlusNormal"/>
            </w:pPr>
          </w:p>
        </w:tc>
        <w:tc>
          <w:tcPr>
            <w:tcW w:w="2268" w:type="dxa"/>
          </w:tcPr>
          <w:p w:rsidR="00223DC3" w:rsidRDefault="00223DC3">
            <w:pPr>
              <w:pStyle w:val="ConsPlusNormal"/>
            </w:pPr>
          </w:p>
        </w:tc>
        <w:tc>
          <w:tcPr>
            <w:tcW w:w="3061" w:type="dxa"/>
          </w:tcPr>
          <w:p w:rsidR="00223DC3" w:rsidRDefault="00223DC3">
            <w:pPr>
              <w:pStyle w:val="ConsPlusNormal"/>
            </w:pPr>
          </w:p>
        </w:tc>
      </w:tr>
    </w:tbl>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both"/>
      </w:pPr>
    </w:p>
    <w:p w:rsidR="00223DC3" w:rsidRDefault="00223DC3">
      <w:pPr>
        <w:pStyle w:val="ConsPlusNormal"/>
        <w:jc w:val="right"/>
        <w:outlineLvl w:val="0"/>
      </w:pPr>
      <w:r>
        <w:t>Приложение N 2</w:t>
      </w:r>
    </w:p>
    <w:p w:rsidR="00223DC3" w:rsidRDefault="00223DC3">
      <w:pPr>
        <w:pStyle w:val="ConsPlusNormal"/>
        <w:jc w:val="right"/>
      </w:pPr>
      <w:r>
        <w:t>к приказу ФСБ России</w:t>
      </w:r>
    </w:p>
    <w:p w:rsidR="00223DC3" w:rsidRDefault="00223DC3">
      <w:pPr>
        <w:pStyle w:val="ConsPlusNormal"/>
        <w:jc w:val="right"/>
      </w:pPr>
      <w:r>
        <w:t>от 13 марта 2017 г. N 136</w:t>
      </w:r>
    </w:p>
    <w:p w:rsidR="00223DC3" w:rsidRDefault="00223DC3">
      <w:pPr>
        <w:pStyle w:val="ConsPlusNormal"/>
        <w:jc w:val="both"/>
      </w:pPr>
    </w:p>
    <w:p w:rsidR="00223DC3" w:rsidRDefault="00223DC3">
      <w:pPr>
        <w:pStyle w:val="ConsPlusTitle"/>
        <w:jc w:val="center"/>
      </w:pPr>
      <w:bookmarkStart w:id="32" w:name="P683"/>
      <w:bookmarkEnd w:id="32"/>
      <w:r>
        <w:t>ПЕРЕЧЕНЬ</w:t>
      </w:r>
    </w:p>
    <w:p w:rsidR="00223DC3" w:rsidRDefault="00223DC3">
      <w:pPr>
        <w:pStyle w:val="ConsPlusTitle"/>
        <w:jc w:val="center"/>
      </w:pPr>
      <w:r>
        <w:t>НОРМАТИВНЫХ ПРАВОВЫХ АКТОВ ФСБ РОССИИ И ИХ ОТДЕЛЬНЫХ</w:t>
      </w:r>
    </w:p>
    <w:p w:rsidR="00223DC3" w:rsidRDefault="00223DC3">
      <w:pPr>
        <w:pStyle w:val="ConsPlusTitle"/>
        <w:jc w:val="center"/>
      </w:pPr>
      <w:r>
        <w:t>ПОЛОЖЕНИЙ, ПРИЗНАННЫХ УТРАТИВШИМИ СИЛУ</w:t>
      </w:r>
    </w:p>
    <w:p w:rsidR="00223DC3" w:rsidRDefault="00223DC3">
      <w:pPr>
        <w:pStyle w:val="ConsPlusNormal"/>
        <w:jc w:val="both"/>
      </w:pPr>
    </w:p>
    <w:p w:rsidR="00223DC3" w:rsidRDefault="00223DC3">
      <w:pPr>
        <w:pStyle w:val="ConsPlusNormal"/>
        <w:ind w:firstLine="540"/>
        <w:jc w:val="both"/>
      </w:pPr>
      <w:r>
        <w:t xml:space="preserve">1. </w:t>
      </w:r>
      <w:hyperlink r:id="rId59" w:history="1">
        <w:r>
          <w:rPr>
            <w:color w:val="0000FF"/>
          </w:rPr>
          <w:t>Приказ</w:t>
        </w:r>
      </w:hyperlink>
      <w:r>
        <w:t xml:space="preserve"> ФСБ России от 19 октября 2005 г. N 610 "Об утверждении Инструкции о формировании и ведении реестра участников </w:t>
      </w:r>
      <w:proofErr w:type="spellStart"/>
      <w:r>
        <w:t>накопительно</w:t>
      </w:r>
      <w:proofErr w:type="spellEnd"/>
      <w:r>
        <w:t>-ипотечной системы жилищного обеспечения военнослужащих органов федеральной службы безопасности" (зарегистрирован Минюстом России 14 ноября 2005 г., регистрационный N 7162).</w:t>
      </w:r>
    </w:p>
    <w:p w:rsidR="00223DC3" w:rsidRDefault="00223DC3">
      <w:pPr>
        <w:pStyle w:val="ConsPlusNormal"/>
        <w:spacing w:before="220"/>
        <w:ind w:firstLine="540"/>
        <w:jc w:val="both"/>
      </w:pPr>
      <w:r>
        <w:t xml:space="preserve">2. </w:t>
      </w:r>
      <w:hyperlink r:id="rId60" w:history="1">
        <w:proofErr w:type="gramStart"/>
        <w:r>
          <w:rPr>
            <w:color w:val="0000FF"/>
          </w:rPr>
          <w:t>Приказ</w:t>
        </w:r>
      </w:hyperlink>
      <w:r>
        <w:t xml:space="preserve"> ФСБ России от 26 декабря 2006 г. N 662 "О внесении изменений в Инструкцию о формировании и ведении реестра участников </w:t>
      </w:r>
      <w:proofErr w:type="spellStart"/>
      <w:r>
        <w:t>накопительно</w:t>
      </w:r>
      <w:proofErr w:type="spellEnd"/>
      <w:r>
        <w:t>-ипотечной системы жилищного обеспечения военнослужащих органов федеральной службы безопасности, утвержденную приказом ФСБ России от 19 октября 2005 г. N 610" (зарегистрирован Минюстом России 16 января 2007 г., регистрационный N 8753).</w:t>
      </w:r>
      <w:proofErr w:type="gramEnd"/>
    </w:p>
    <w:p w:rsidR="00223DC3" w:rsidRDefault="00223DC3">
      <w:pPr>
        <w:pStyle w:val="ConsPlusNormal"/>
        <w:spacing w:before="220"/>
        <w:ind w:firstLine="540"/>
        <w:jc w:val="both"/>
      </w:pPr>
      <w:r>
        <w:t xml:space="preserve">3. </w:t>
      </w:r>
      <w:hyperlink r:id="rId61" w:history="1">
        <w:proofErr w:type="gramStart"/>
        <w:r>
          <w:rPr>
            <w:color w:val="0000FF"/>
          </w:rPr>
          <w:t>Приказ</w:t>
        </w:r>
      </w:hyperlink>
      <w:r>
        <w:t xml:space="preserve"> ФСБ России от 18 июля 2008 г. N 365 "О внесении изменений в Инструкцию о формировании и ведении реестра участников </w:t>
      </w:r>
      <w:proofErr w:type="spellStart"/>
      <w:r>
        <w:t>накопительно</w:t>
      </w:r>
      <w:proofErr w:type="spellEnd"/>
      <w:r>
        <w:t>-ипотечной системы жилищного обеспечения военнослужащих органов федеральной службы безопасности, утвержденную приказом ФСБ России от 19 октября 2005 г. N 610" (зарегистрирован Минюстом России 31 июля 2008 г., регистрационный N 12066).</w:t>
      </w:r>
      <w:proofErr w:type="gramEnd"/>
    </w:p>
    <w:p w:rsidR="00223DC3" w:rsidRDefault="00223DC3">
      <w:pPr>
        <w:pStyle w:val="ConsPlusNormal"/>
        <w:spacing w:before="220"/>
        <w:ind w:firstLine="540"/>
        <w:jc w:val="both"/>
      </w:pPr>
      <w:r>
        <w:t xml:space="preserve">4. </w:t>
      </w:r>
      <w:hyperlink r:id="rId62" w:history="1">
        <w:proofErr w:type="gramStart"/>
        <w:r>
          <w:rPr>
            <w:color w:val="0000FF"/>
          </w:rPr>
          <w:t>Приказ</w:t>
        </w:r>
      </w:hyperlink>
      <w:r>
        <w:t xml:space="preserve"> ФСБ России от 16 марта 2009 г. N 102 "О внесении изменений в Инструкцию о формировании и ведении реестра участников </w:t>
      </w:r>
      <w:proofErr w:type="spellStart"/>
      <w:r>
        <w:t>накопительно</w:t>
      </w:r>
      <w:proofErr w:type="spellEnd"/>
      <w:r>
        <w:t>-ипотечной системы жилищного обеспечения военнослужащих органов федеральной службы безопасности, утвержденную приказом ФСБ России от 19 октября 2005 г. N 610 (зарегистрирован Минюстом России 13 мая 2009 г., регистрационный N 13918).</w:t>
      </w:r>
      <w:proofErr w:type="gramEnd"/>
    </w:p>
    <w:p w:rsidR="00223DC3" w:rsidRDefault="00223DC3">
      <w:pPr>
        <w:pStyle w:val="ConsPlusNormal"/>
        <w:spacing w:before="220"/>
        <w:ind w:firstLine="540"/>
        <w:jc w:val="both"/>
      </w:pPr>
      <w:r>
        <w:t xml:space="preserve">5. </w:t>
      </w:r>
      <w:hyperlink r:id="rId63" w:history="1">
        <w:proofErr w:type="gramStart"/>
        <w:r>
          <w:rPr>
            <w:color w:val="0000FF"/>
          </w:rPr>
          <w:t>Приказ</w:t>
        </w:r>
      </w:hyperlink>
      <w:r>
        <w:t xml:space="preserve"> ФСБ России от 4 мая 2010 г. N 216 "О внесении изменения в Инструкцию о формировании и ведении реестра участников </w:t>
      </w:r>
      <w:proofErr w:type="spellStart"/>
      <w:r>
        <w:t>накопительно</w:t>
      </w:r>
      <w:proofErr w:type="spellEnd"/>
      <w:r>
        <w:t>-ипотечной системы жилищного обеспечения военнослужащих органов федеральной службы безопасности, утвержденную приказом ФСБ России от 19 октября 2005 г. N 610" (зарегистрирован Минюстом России 9 июня 2010 г., регистрационный N 17531).</w:t>
      </w:r>
      <w:proofErr w:type="gramEnd"/>
    </w:p>
    <w:p w:rsidR="00223DC3" w:rsidRDefault="00223DC3">
      <w:pPr>
        <w:pStyle w:val="ConsPlusNormal"/>
        <w:spacing w:before="220"/>
        <w:ind w:firstLine="540"/>
        <w:jc w:val="both"/>
      </w:pPr>
      <w:r>
        <w:t xml:space="preserve">6. </w:t>
      </w:r>
      <w:hyperlink r:id="rId64" w:history="1">
        <w:proofErr w:type="gramStart"/>
        <w:r>
          <w:rPr>
            <w:color w:val="0000FF"/>
          </w:rPr>
          <w:t>Приказ</w:t>
        </w:r>
      </w:hyperlink>
      <w:r>
        <w:t xml:space="preserve"> ФСБ России от 25 января 2013 г. N 35 "О внесении изменений в Инструкцию о формировании и ведении реестра участников </w:t>
      </w:r>
      <w:proofErr w:type="spellStart"/>
      <w:r>
        <w:t>накопительно</w:t>
      </w:r>
      <w:proofErr w:type="spellEnd"/>
      <w:r>
        <w:t>-ипотечной системы жилищного обеспечения военнослужащих органов федеральной службы безопасности, утвержденную приказом ФСБ России от 19 октября 2005 г. N 610" (зарегистрирован Минюстом России 18 марта 2013 г., регистрационный N 27741).</w:t>
      </w:r>
      <w:proofErr w:type="gramEnd"/>
    </w:p>
    <w:p w:rsidR="00223DC3" w:rsidRDefault="00223DC3">
      <w:pPr>
        <w:pStyle w:val="ConsPlusNormal"/>
        <w:spacing w:before="220"/>
        <w:ind w:firstLine="540"/>
        <w:jc w:val="both"/>
      </w:pPr>
      <w:r>
        <w:t xml:space="preserve">7. </w:t>
      </w:r>
      <w:hyperlink r:id="rId65" w:history="1">
        <w:r>
          <w:rPr>
            <w:color w:val="0000FF"/>
          </w:rPr>
          <w:t>Пункт 1</w:t>
        </w:r>
      </w:hyperlink>
      <w:r>
        <w:t xml:space="preserve"> приложения к приказу ФСБ России от 27 мая 2014 г. N 292 "О внесении изменений </w:t>
      </w:r>
      <w:r>
        <w:lastRenderedPageBreak/>
        <w:t>в некоторые нормативные правовые акты ФСБ России" (зарегистрирован Минюстом России 29 июля 2014 г., регистрационный N 33343).</w:t>
      </w:r>
    </w:p>
    <w:p w:rsidR="00223DC3" w:rsidRDefault="00223DC3">
      <w:pPr>
        <w:pStyle w:val="ConsPlusNormal"/>
        <w:jc w:val="both"/>
      </w:pPr>
    </w:p>
    <w:p w:rsidR="00223DC3" w:rsidRDefault="00223DC3">
      <w:pPr>
        <w:pStyle w:val="ConsPlusNormal"/>
        <w:jc w:val="both"/>
      </w:pPr>
    </w:p>
    <w:p w:rsidR="00223DC3" w:rsidRDefault="00223DC3">
      <w:pPr>
        <w:pStyle w:val="ConsPlusNormal"/>
        <w:pBdr>
          <w:top w:val="single" w:sz="6" w:space="0" w:color="auto"/>
        </w:pBdr>
        <w:spacing w:before="100" w:after="100"/>
        <w:jc w:val="both"/>
        <w:rPr>
          <w:sz w:val="2"/>
          <w:szCs w:val="2"/>
        </w:rPr>
      </w:pPr>
    </w:p>
    <w:p w:rsidR="00C34A98" w:rsidRDefault="00C34A98"/>
    <w:sectPr w:rsidR="00C34A98" w:rsidSect="00C670E0">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658" w:rsidRDefault="00E87658" w:rsidP="00010D8A">
      <w:pPr>
        <w:spacing w:after="0" w:line="240" w:lineRule="auto"/>
      </w:pPr>
      <w:r>
        <w:separator/>
      </w:r>
    </w:p>
  </w:endnote>
  <w:endnote w:type="continuationSeparator" w:id="0">
    <w:p w:rsidR="00E87658" w:rsidRDefault="00E87658" w:rsidP="0001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8A" w:rsidRDefault="00010D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8A" w:rsidRDefault="00010D8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8A" w:rsidRDefault="00010D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658" w:rsidRDefault="00E87658" w:rsidP="00010D8A">
      <w:pPr>
        <w:spacing w:after="0" w:line="240" w:lineRule="auto"/>
      </w:pPr>
      <w:r>
        <w:separator/>
      </w:r>
    </w:p>
  </w:footnote>
  <w:footnote w:type="continuationSeparator" w:id="0">
    <w:p w:rsidR="00E87658" w:rsidRDefault="00E87658" w:rsidP="00010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8A" w:rsidRDefault="00010D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8A" w:rsidRDefault="00010D8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8A" w:rsidRDefault="00010D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C3"/>
    <w:rsid w:val="00010D8A"/>
    <w:rsid w:val="00223DC3"/>
    <w:rsid w:val="00C34A98"/>
    <w:rsid w:val="00E8765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3D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3D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3D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3D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3D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3D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3D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3DC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010D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0D8A"/>
  </w:style>
  <w:style w:type="paragraph" w:styleId="a5">
    <w:name w:val="footer"/>
    <w:basedOn w:val="a"/>
    <w:link w:val="a6"/>
    <w:uiPriority w:val="99"/>
    <w:unhideWhenUsed/>
    <w:rsid w:val="00010D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0D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3D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3D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3D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3D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3D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3D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3D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3DC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010D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0D8A"/>
  </w:style>
  <w:style w:type="paragraph" w:styleId="a5">
    <w:name w:val="footer"/>
    <w:basedOn w:val="a"/>
    <w:link w:val="a6"/>
    <w:uiPriority w:val="99"/>
    <w:unhideWhenUsed/>
    <w:rsid w:val="00010D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0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EF741D90B5D792163F0008C4E1052F4854A238898F72E0644293BE96DD135864CBA3C859238B16AB187096E3E13E1FAC08BB339DE98FABA3jFG" TargetMode="External"/><Relationship Id="rId18" Type="http://schemas.openxmlformats.org/officeDocument/2006/relationships/hyperlink" Target="consultantplus://offline/ref=18EF741D90B5D792163F0008C4E1052F4851A33F868772E0644293BE96DD135864CBA3C859238B15AB187096E3E13E1FAC08BB339DE98FABA3jFG" TargetMode="External"/><Relationship Id="rId26" Type="http://schemas.openxmlformats.org/officeDocument/2006/relationships/hyperlink" Target="consultantplus://offline/ref=18EF741D90B5D792163F0008C4E1052F4856A83C808A72E0644293BE96DD135864CBA3C851248043FC5771CAA6BC2D1EA508B93281AEjAG" TargetMode="External"/><Relationship Id="rId39" Type="http://schemas.openxmlformats.org/officeDocument/2006/relationships/hyperlink" Target="consultantplus://offline/ref=18EF741D90B5D792163F0008C4E1052F4851A33F868772E0644293BE96DD135864CBA3C859238A10AB187096E3E13E1FAC08BB339DE98FABA3jFG" TargetMode="External"/><Relationship Id="rId21" Type="http://schemas.openxmlformats.org/officeDocument/2006/relationships/hyperlink" Target="consultantplus://offline/ref=18EF741D90B5D792163F0008C4E1052F4851A33F868772E0644293BE96DD135864CBA3C859238A17A5187096E3E13E1FAC08BB339DE98FABA3jFG" TargetMode="External"/><Relationship Id="rId34" Type="http://schemas.openxmlformats.org/officeDocument/2006/relationships/hyperlink" Target="consultantplus://offline/ref=18EF741D90B5D792163F0008C4E1052F4854A238898F72E0644293BE96DD135864CBA3C859238B14AE187096E3E13E1FAC08BB339DE98FABA3jFG" TargetMode="External"/><Relationship Id="rId42" Type="http://schemas.openxmlformats.org/officeDocument/2006/relationships/hyperlink" Target="consultantplus://offline/ref=18EF741D90B5D792163F0008C4E1052F4856A83C808A72E0644293BE96DD135864CBA3C859238A13A4187096E3E13E1FAC08BB339DE98FABA3jFG" TargetMode="External"/><Relationship Id="rId47" Type="http://schemas.openxmlformats.org/officeDocument/2006/relationships/hyperlink" Target="consultantplus://offline/ref=18EF741D90B5D792163F0008C4E1052F4856A83C808A72E0644293BE96DD135864CBA3CB59278043FC5771CAA6BC2D1EA508B93281AEjAG" TargetMode="External"/><Relationship Id="rId50" Type="http://schemas.openxmlformats.org/officeDocument/2006/relationships/hyperlink" Target="consultantplus://offline/ref=18EF741D90B5D792163F0008C4E1052F4856A83C808A72E0644293BE96DD135864CBA3C851248043FC5771CAA6BC2D1EA508B93281AEjAG" TargetMode="External"/><Relationship Id="rId55" Type="http://schemas.openxmlformats.org/officeDocument/2006/relationships/footer" Target="footer1.xml"/><Relationship Id="rId63" Type="http://schemas.openxmlformats.org/officeDocument/2006/relationships/hyperlink" Target="consultantplus://offline/ref=18EF741D90B5D792163F0008C4E1052F4A52AB3F838672E0644293BE96DD135876CBFBC4582B9517AC0D26C7A5ABj5G" TargetMode="External"/><Relationship Id="rId7" Type="http://schemas.openxmlformats.org/officeDocument/2006/relationships/hyperlink" Target="https://www.consultant.ru" TargetMode="External"/><Relationship Id="rId2" Type="http://schemas.microsoft.com/office/2007/relationships/stylesWithEffects" Target="stylesWithEffects.xml"/><Relationship Id="rId16" Type="http://schemas.openxmlformats.org/officeDocument/2006/relationships/hyperlink" Target="consultantplus://offline/ref=18EF741D90B5D792163F0008C4E1052F4851A33F868772E0644293BE96DD135864CBA3C859238B16A5187096E3E13E1FAC08BB339DE98FABA3jFG" TargetMode="External"/><Relationship Id="rId29" Type="http://schemas.openxmlformats.org/officeDocument/2006/relationships/hyperlink" Target="consultantplus://offline/ref=18EF741D90B5D792163F0008C4E1052F4854A238898F72E0644293BE96DD135864CBA3C859238B15AA187096E3E13E1FAC08BB339DE98FABA3jF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8EF741D90B5D792163F0008C4E1052F4857A934888A72E0644293BE96DD135864CBA3C859238A17AF187096E3E13E1FAC08BB339DE98FABA3jFG" TargetMode="External"/><Relationship Id="rId24" Type="http://schemas.openxmlformats.org/officeDocument/2006/relationships/hyperlink" Target="consultantplus://offline/ref=18EF741D90B5D792163F0008C4E1052F4854A238898F72E0644293BE96DD135864CBA3C859238B15AC187096E3E13E1FAC08BB339DE98FABA3jFG" TargetMode="External"/><Relationship Id="rId32" Type="http://schemas.openxmlformats.org/officeDocument/2006/relationships/hyperlink" Target="consultantplus://offline/ref=18EF741D90B5D792163F0008C4E1052F4854A238898F72E0644293BE96DD135864CBA3C859238B14AC187096E3E13E1FAC08BB339DE98FABA3jFG" TargetMode="External"/><Relationship Id="rId37" Type="http://schemas.openxmlformats.org/officeDocument/2006/relationships/hyperlink" Target="consultantplus://offline/ref=18EF741D90B5D792163F0008C4E1052F4856A83C808A72E0644293BE96DD135864CBA3C851248043FC5771CAA6BC2D1EA508B93281AEjAG" TargetMode="External"/><Relationship Id="rId40" Type="http://schemas.openxmlformats.org/officeDocument/2006/relationships/hyperlink" Target="consultantplus://offline/ref=18EF741D90B5D792163F0008C4E1052F4857A934888A72E0644293BE96DD135864CBA3C859238810A4187096E3E13E1FAC08BB339DE98FABA3jFG" TargetMode="External"/><Relationship Id="rId45" Type="http://schemas.openxmlformats.org/officeDocument/2006/relationships/hyperlink" Target="consultantplus://offline/ref=18EF741D90B5D792163F0008C4E1052F4856A83C808A72E0644293BE96DD135876CBFBC4582B9517AC0D26C7A5ABj5G" TargetMode="External"/><Relationship Id="rId53" Type="http://schemas.openxmlformats.org/officeDocument/2006/relationships/header" Target="header1.xml"/><Relationship Id="rId58" Type="http://schemas.openxmlformats.org/officeDocument/2006/relationships/footer" Target="footer3.xm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18EF741D90B5D792163F0008C4E1052F4854A238898F72E0644293BE96DD135864CBA3C859238B16A4187096E3E13E1FAC08BB339DE98FABA3jFG" TargetMode="External"/><Relationship Id="rId23" Type="http://schemas.openxmlformats.org/officeDocument/2006/relationships/hyperlink" Target="consultantplus://offline/ref=18EF741D90B5D792163F0008C4E1052F4851A33F868772E0644293BE96DD135864CBA3C859238B16A5187096E3E13E1FAC08BB339DE98FABA3jFG" TargetMode="External"/><Relationship Id="rId28" Type="http://schemas.openxmlformats.org/officeDocument/2006/relationships/hyperlink" Target="consultantplus://offline/ref=18EF741D90B5D792163F0008C4E1052F4856A83C808A72E0644293BE96DD135876CBFBC4582B9517AC0D26C7A5ABj5G" TargetMode="External"/><Relationship Id="rId36" Type="http://schemas.openxmlformats.org/officeDocument/2006/relationships/hyperlink" Target="consultantplus://offline/ref=18EF741D90B5D792163F0008C4E1052F4854A238898F72E0644293BE96DD135864CBA3C859238B14A9187096E3E13E1FAC08BB339DE98FABA3jFG" TargetMode="External"/><Relationship Id="rId49" Type="http://schemas.openxmlformats.org/officeDocument/2006/relationships/hyperlink" Target="consultantplus://offline/ref=18EF741D90B5D792163F0008C4E1052F4856A83C808A72E0644293BE96DD135864CBA3C851248043FC5771CAA6BC2D1EA508B93281AEjAG" TargetMode="External"/><Relationship Id="rId57" Type="http://schemas.openxmlformats.org/officeDocument/2006/relationships/header" Target="header3.xml"/><Relationship Id="rId61" Type="http://schemas.openxmlformats.org/officeDocument/2006/relationships/hyperlink" Target="consultantplus://offline/ref=18EF741D90B5D792163F0008C4E1052F4C5BAA3C80842FEA6C1B9FBC91D24C5D63DAA3C8513D8B16B31124C5AAj6G" TargetMode="External"/><Relationship Id="rId10" Type="http://schemas.openxmlformats.org/officeDocument/2006/relationships/hyperlink" Target="consultantplus://offline/ref=18EF741D90B5D792163F0008C4E1052F4851A33F868772E0644293BE96DD135864CBA3C859238B17AB187096E3E13E1FAC08BB339DE98FABA3jFG" TargetMode="External"/><Relationship Id="rId19" Type="http://schemas.openxmlformats.org/officeDocument/2006/relationships/hyperlink" Target="consultantplus://offline/ref=18EF741D90B5D792163F0008C4E1052F4851A33F868772E0644293BE96DD135864CBA3C859238A13A8187096E3E13E1FAC08BB339DE98FABA3jFG" TargetMode="External"/><Relationship Id="rId31" Type="http://schemas.openxmlformats.org/officeDocument/2006/relationships/hyperlink" Target="consultantplus://offline/ref=18EF741D90B5D792163F0008C4E1052F4854A238898F72E0644293BE96DD135864CBA3C859238B14AD187096E3E13E1FAC08BB339DE98FABA3jFG" TargetMode="External"/><Relationship Id="rId44" Type="http://schemas.openxmlformats.org/officeDocument/2006/relationships/hyperlink" Target="consultantplus://offline/ref=18EF741D90B5D792163F0008C4E1052F4854A238898F72E0644293BE96DD135864CBA3C859238B14AB187096E3E13E1FAC08BB339DE98FABA3jFG" TargetMode="External"/><Relationship Id="rId52" Type="http://schemas.openxmlformats.org/officeDocument/2006/relationships/hyperlink" Target="consultantplus://offline/ref=18EF741D90B5D792163F0008C4E1052F4856A83C808A72E0644293BE96DD135876CBFBC4582B9517AC0D26C7A5ABj5G" TargetMode="External"/><Relationship Id="rId60" Type="http://schemas.openxmlformats.org/officeDocument/2006/relationships/hyperlink" Target="consultantplus://offline/ref=18EF741D90B5D792163F0008C4E1052F4351AA348AD925E235179DBB9E8D49487282AFC147238A09AF1326ACj6G" TargetMode="External"/><Relationship Id="rId65" Type="http://schemas.openxmlformats.org/officeDocument/2006/relationships/hyperlink" Target="consultantplus://offline/ref=18EF741D90B5D792163F0008C4E1052F4953AF3C808F72E0644293BE96DD135864CBA3C859238B17A4187096E3E13E1FAC08BB339DE98FABA3jFG" TargetMode="External"/><Relationship Id="rId4" Type="http://schemas.openxmlformats.org/officeDocument/2006/relationships/webSettings" Target="webSettings.xml"/><Relationship Id="rId9" Type="http://schemas.openxmlformats.org/officeDocument/2006/relationships/hyperlink" Target="consultantplus://offline/ref=18EF741D90B5D792163F0008C4E1052F4854A238898F72E0644293BE96DD135864CBA3C859238B17A4187096E3E13E1FAC08BB339DE98FABA3jFG" TargetMode="External"/><Relationship Id="rId14" Type="http://schemas.openxmlformats.org/officeDocument/2006/relationships/hyperlink" Target="consultantplus://offline/ref=18EF741D90B5D792163F0008C4E1052F495BAA35898B72E0644293BE96DD135864CBA3C859238B16AD187096E3E13E1FAC08BB339DE98FABA3jFG" TargetMode="External"/><Relationship Id="rId22" Type="http://schemas.openxmlformats.org/officeDocument/2006/relationships/hyperlink" Target="consultantplus://offline/ref=18EF741D90B5D792163F0008C4E1052F4851A33F868772E0644293BE96DD135864CBA3C859238A17A4187096E3E13E1FAC08BB339DE98FABA3jFG" TargetMode="External"/><Relationship Id="rId27" Type="http://schemas.openxmlformats.org/officeDocument/2006/relationships/hyperlink" Target="consultantplus://offline/ref=18EF741D90B5D792163F0008C4E1052F4854A238898F72E0644293BE96DD135864CBA3C859238B15A9187096E3E13E1FAC08BB339DE98FABA3jFG" TargetMode="External"/><Relationship Id="rId30" Type="http://schemas.openxmlformats.org/officeDocument/2006/relationships/hyperlink" Target="consultantplus://offline/ref=18EF741D90B5D792163F0008C4E1052F4856A83C808A72E0644293BE96DD135864CBA3C851248043FC5771CAA6BC2D1EA508B93281AEjAG" TargetMode="External"/><Relationship Id="rId35" Type="http://schemas.openxmlformats.org/officeDocument/2006/relationships/hyperlink" Target="consultantplus://offline/ref=18EF741D90B5D792163F0008C4E1052F4856A83C808A72E0644293BE96DD135876CBFBC4582B9517AC0D26C7A5ABj5G" TargetMode="External"/><Relationship Id="rId43" Type="http://schemas.openxmlformats.org/officeDocument/2006/relationships/hyperlink" Target="consultantplus://offline/ref=18EF741D90B5D792163F0008C4E1052F495BAA35898B72E0644293BE96DD135864CBA3C859238B16AD187096E3E13E1FAC08BB339DE98FABA3jFG" TargetMode="External"/><Relationship Id="rId48" Type="http://schemas.openxmlformats.org/officeDocument/2006/relationships/hyperlink" Target="consultantplus://offline/ref=18EF741D90B5D792163F0008C4E1052F4856A83C808A72E0644293BE96DD135864CBA3CB59278043FC5771CAA6BC2D1EA508B93281AEjAG" TargetMode="External"/><Relationship Id="rId56" Type="http://schemas.openxmlformats.org/officeDocument/2006/relationships/footer" Target="footer2.xml"/><Relationship Id="rId64" Type="http://schemas.openxmlformats.org/officeDocument/2006/relationships/hyperlink" Target="consultantplus://offline/ref=18EF741D90B5D792163F0008C4E1052F4A56A934888672E0644293BE96DD135876CBFBC4582B9517AC0D26C7A5ABj5G" TargetMode="External"/><Relationship Id="rId8" Type="http://schemas.openxmlformats.org/officeDocument/2006/relationships/hyperlink" Target="consultantplus://offline/ref=18EF741D90B5D792163F0008C4E1052F495BAA35898B72E0644293BE96DD135864CBA3C859238B17A8187096E3E13E1FAC08BB339DE98FABA3jFG" TargetMode="External"/><Relationship Id="rId51" Type="http://schemas.openxmlformats.org/officeDocument/2006/relationships/hyperlink" Target="consultantplus://offline/ref=18EF741D90B5D792163F0008C4E1052F4855AA3F898F72E0644293BE96DD135876CBFBC4582B9517AC0D26C7A5ABj5G" TargetMode="External"/><Relationship Id="rId3" Type="http://schemas.openxmlformats.org/officeDocument/2006/relationships/settings" Target="settings.xml"/><Relationship Id="rId12" Type="http://schemas.openxmlformats.org/officeDocument/2006/relationships/hyperlink" Target="consultantplus://offline/ref=18EF741D90B5D792163F0008C4E1052F495BAA35898B72E0644293BE96DD135864CBA3C859238B17A4187096E3E13E1FAC08BB339DE98FABA3jFG" TargetMode="External"/><Relationship Id="rId17" Type="http://schemas.openxmlformats.org/officeDocument/2006/relationships/hyperlink" Target="consultantplus://offline/ref=18EF741D90B5D792163F0008C4E1052F4851A33F868772E0644293BE96DD135864CBA3C859238A12AA187096E3E13E1FAC08BB339DE98FABA3jFG" TargetMode="External"/><Relationship Id="rId25" Type="http://schemas.openxmlformats.org/officeDocument/2006/relationships/hyperlink" Target="consultantplus://offline/ref=18EF741D90B5D792163F0008C4E1052F4854A238898F72E0644293BE96DD135864CBA3C859238B15AF187096E3E13E1FAC08BB339DE98FABA3jFG" TargetMode="External"/><Relationship Id="rId33" Type="http://schemas.openxmlformats.org/officeDocument/2006/relationships/hyperlink" Target="consultantplus://offline/ref=18EF741D90B5D792163F0008C4E1052F4856A83C808A72E0644293BE96DD135864CBA3C851248043FC5771CAA6BC2D1EA508B93281AEjAG" TargetMode="External"/><Relationship Id="rId38" Type="http://schemas.openxmlformats.org/officeDocument/2006/relationships/hyperlink" Target="consultantplus://offline/ref=18EF741D90B5D792163F0008C4E1052F4856A83C808A72E0644293BE96DD135876CBFBC4582B9517AC0D26C7A5ABj5G" TargetMode="External"/><Relationship Id="rId46" Type="http://schemas.openxmlformats.org/officeDocument/2006/relationships/hyperlink" Target="consultantplus://offline/ref=18EF741D90B5D792163F0008C4E1052F4856A83C808A72E0644293BE96DD135864CBA3C851248043FC5771CAA6BC2D1EA508B93281AEjAG" TargetMode="External"/><Relationship Id="rId59" Type="http://schemas.openxmlformats.org/officeDocument/2006/relationships/hyperlink" Target="consultantplus://offline/ref=18EF741D90B5D792163F0008C4E1052F4A54AC34828872E0644293BE96DD135876CBFBC4582B9517AC0D26C7A5ABj5G" TargetMode="External"/><Relationship Id="rId67" Type="http://schemas.openxmlformats.org/officeDocument/2006/relationships/theme" Target="theme/theme1.xml"/><Relationship Id="rId20" Type="http://schemas.openxmlformats.org/officeDocument/2006/relationships/hyperlink" Target="consultantplus://offline/ref=18EF741D90B5D792163F0008C4E1052F4851A33F868772E0644293BE96DD135864CBA3C859238B15AD187096E3E13E1FAC08BB339DE98FABA3jFG" TargetMode="External"/><Relationship Id="rId41" Type="http://schemas.openxmlformats.org/officeDocument/2006/relationships/hyperlink" Target="consultantplus://offline/ref=18EF741D90B5D792163F0008C4E1052F4857A934888A72E0644293BE96DD135864CBA3C85923881FAD187096E3E13E1FAC08BB339DE98FABA3jFG" TargetMode="External"/><Relationship Id="rId54" Type="http://schemas.openxmlformats.org/officeDocument/2006/relationships/header" Target="header2.xml"/><Relationship Id="rId62" Type="http://schemas.openxmlformats.org/officeDocument/2006/relationships/hyperlink" Target="consultantplus://offline/ref=18EF741D90B5D792163F0008C4E1052F4355AD3887842FEA6C1B9FBC91D24C5D63DAA3C8513D8B16B31124C5AAj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9286</Words>
  <Characters>52935</Characters>
  <Application>Microsoft Office Word</Application>
  <DocSecurity>0</DocSecurity>
  <Lines>441</Lines>
  <Paragraphs>124</Paragraphs>
  <ScaleCrop>false</ScaleCrop>
  <Company/>
  <LinksUpToDate>false</LinksUpToDate>
  <CharactersWithSpaces>62097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2021-02-02T12:36:00Z</dcterms:created>
  <dcterms:modified xsi:type="dcterms:W3CDTF">2021-02-02T12:36:00Z</dcterms:modified>
</cp:coreProperties>
</file>